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798"/>
        <w:gridCol w:w="1757"/>
        <w:gridCol w:w="1990"/>
        <w:gridCol w:w="3026"/>
      </w:tblGrid>
      <w:tr w:rsidR="00D60298" w:rsidRPr="00D60298" w:rsidTr="00B77772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E53C5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E53C5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5855ED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 wp14:anchorId="698BFD20" wp14:editId="3A7AAAD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E53C5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A85A47" w:rsidP="00095092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«09» сентября 2021 г.</w:t>
            </w:r>
          </w:p>
        </w:tc>
      </w:tr>
      <w:tr w:rsidR="00D60298" w:rsidRPr="00D60298" w:rsidTr="00E53C5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E53C5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E53C50">
        <w:tc>
          <w:tcPr>
            <w:tcW w:w="1462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D60298" w:rsidRPr="00D60298" w:rsidRDefault="00B77772" w:rsidP="004E60C7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.О.0</w:t>
            </w:r>
            <w:r w:rsidR="004E60C7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.0</w:t>
            </w:r>
            <w:r w:rsidR="004E60C7">
              <w:rPr>
                <w:rFonts w:cs="Times New Roman"/>
                <w:b/>
                <w:sz w:val="28"/>
                <w:szCs w:val="28"/>
              </w:rPr>
              <w:t>1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 xml:space="preserve"> (</w:t>
            </w:r>
            <w:r w:rsidR="004E60C7">
              <w:rPr>
                <w:rFonts w:cs="Times New Roman"/>
                <w:b/>
                <w:sz w:val="28"/>
                <w:szCs w:val="28"/>
              </w:rPr>
              <w:t>П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581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F57FD1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 xml:space="preserve">ПРАКТИКА </w:t>
            </w:r>
            <w:r w:rsidR="004E60C7">
              <w:rPr>
                <w:rFonts w:cs="Times New Roman"/>
                <w:b/>
                <w:sz w:val="28"/>
                <w:szCs w:val="28"/>
              </w:rPr>
              <w:t>ПРОИЗВОДСТВЕННАЯ</w:t>
            </w:r>
            <w:r w:rsidR="00F57FD1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B7777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1056"/>
        <w:gridCol w:w="5299"/>
      </w:tblGrid>
      <w:tr w:rsidR="00F57FD1" w:rsidRPr="000A1895" w:rsidTr="00F57FD1">
        <w:tc>
          <w:tcPr>
            <w:tcW w:w="1679" w:type="pct"/>
          </w:tcPr>
          <w:p w:rsidR="00F57FD1" w:rsidRPr="000A189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F57FD1" w:rsidRPr="000A189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F57FD1" w:rsidRPr="000A189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57FD1" w:rsidRPr="00C21B15" w:rsidTr="00F57FD1">
        <w:tc>
          <w:tcPr>
            <w:tcW w:w="1679" w:type="pct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DC5446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57FD1" w:rsidRPr="00C21B15" w:rsidTr="00F57FD1">
        <w:tc>
          <w:tcPr>
            <w:tcW w:w="1679" w:type="pct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F57FD1" w:rsidRPr="00C21B15" w:rsidRDefault="00CE016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F57FD1"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57FD1" w:rsidRPr="00C21B15" w:rsidTr="00F57FD1">
        <w:tc>
          <w:tcPr>
            <w:tcW w:w="1679" w:type="pct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F57FD1" w:rsidRPr="00C21B15" w:rsidTr="00F57FD1">
        <w:tc>
          <w:tcPr>
            <w:tcW w:w="1679" w:type="pct"/>
          </w:tcPr>
          <w:p w:rsidR="00F57FD1" w:rsidRPr="00C21B15" w:rsidRDefault="00F57FD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F57FD1" w:rsidRPr="00C21B15" w:rsidRDefault="00724ED5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E53C50" w:rsidRDefault="00E53C50">
      <w:r>
        <w:br w:type="page"/>
      </w:r>
    </w:p>
    <w:tbl>
      <w:tblPr>
        <w:tblW w:w="4721" w:type="pct"/>
        <w:tblLook w:val="04A0" w:firstRow="1" w:lastRow="0" w:firstColumn="1" w:lastColumn="0" w:noHBand="0" w:noVBand="1"/>
      </w:tblPr>
      <w:tblGrid>
        <w:gridCol w:w="3582"/>
        <w:gridCol w:w="5455"/>
      </w:tblGrid>
      <w:tr w:rsidR="00D60298" w:rsidRPr="00D446B2" w:rsidTr="00E53C50">
        <w:tc>
          <w:tcPr>
            <w:tcW w:w="1982" w:type="pct"/>
          </w:tcPr>
          <w:p w:rsidR="00D60298" w:rsidRPr="00D446B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446B2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18" w:type="pct"/>
          </w:tcPr>
          <w:p w:rsidR="00D60298" w:rsidRPr="00F57FD1" w:rsidRDefault="00D60298" w:rsidP="00F57FD1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57FD1">
              <w:rPr>
                <w:rFonts w:cs="Times New Roman"/>
                <w:b/>
                <w:sz w:val="28"/>
                <w:szCs w:val="28"/>
              </w:rPr>
              <w:t xml:space="preserve">ПРАКТИКА </w:t>
            </w:r>
            <w:r w:rsidR="00C02BA1" w:rsidRPr="00F57FD1">
              <w:rPr>
                <w:rFonts w:cs="Times New Roman"/>
                <w:b/>
                <w:sz w:val="28"/>
                <w:szCs w:val="28"/>
              </w:rPr>
              <w:t>ПРОИЗВОДСТВЕННАЯ</w:t>
            </w:r>
            <w:r w:rsidR="00F57FD1" w:rsidRPr="00F57FD1">
              <w:rPr>
                <w:rFonts w:cs="Times New Roman"/>
                <w:b/>
                <w:sz w:val="28"/>
                <w:szCs w:val="28"/>
              </w:rPr>
              <w:t xml:space="preserve"> -</w:t>
            </w:r>
          </w:p>
          <w:p w:rsidR="00D60298" w:rsidRPr="00D446B2" w:rsidRDefault="005726B3" w:rsidP="00F57FD1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 w:rsidRPr="00F57FD1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481CA0" w:rsidRPr="00D446B2" w:rsidTr="00481CA0">
        <w:tc>
          <w:tcPr>
            <w:tcW w:w="3652" w:type="dxa"/>
          </w:tcPr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>Разработана</w:t>
            </w:r>
            <w:proofErr w:type="gramEnd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с требованиями ФГОС </w:t>
            </w:r>
            <w:proofErr w:type="gramStart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>ВО</w:t>
            </w:r>
            <w:proofErr w:type="gramEnd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>:</w:t>
            </w:r>
          </w:p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</w:pPr>
            <w:r w:rsidRPr="00D446B2">
              <w:rPr>
                <w:rFonts w:eastAsia="Times New Roman" w:cs="Times New Roman"/>
                <w:b/>
                <w:sz w:val="28"/>
                <w:szCs w:val="28"/>
                <w:lang w:eastAsia="zh-CN"/>
              </w:rPr>
              <w:t xml:space="preserve">53.03.02  </w:t>
            </w:r>
            <w:r w:rsidRPr="00D446B2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 xml:space="preserve">«Музыкально-инструментальное искусство» </w:t>
            </w:r>
          </w:p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b/>
                <w:sz w:val="28"/>
                <w:szCs w:val="28"/>
                <w:lang w:eastAsia="zh-CN"/>
              </w:rPr>
            </w:pPr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профиль </w:t>
            </w:r>
            <w:r w:rsidRPr="00D446B2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«</w:t>
            </w:r>
            <w:r w:rsidR="00DC5446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Баян, аккордеон и струнные щипковые инструменты</w:t>
            </w:r>
            <w:r w:rsidRPr="00D446B2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81CA0" w:rsidRPr="00D446B2" w:rsidTr="00481CA0">
        <w:trPr>
          <w:trHeight w:val="339"/>
        </w:trPr>
        <w:tc>
          <w:tcPr>
            <w:tcW w:w="9572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81CA0" w:rsidRPr="00D446B2" w:rsidTr="00481CA0">
        <w:trPr>
          <w:trHeight w:val="339"/>
        </w:trPr>
        <w:tc>
          <w:tcPr>
            <w:tcW w:w="9570" w:type="dxa"/>
          </w:tcPr>
          <w:p w:rsidR="00481CA0" w:rsidRPr="00D446B2" w:rsidRDefault="00481CA0" w:rsidP="00481CA0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(приказ № 730 </w:t>
            </w:r>
            <w:proofErr w:type="spellStart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446B2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812"/>
        <w:gridCol w:w="5635"/>
      </w:tblGrid>
      <w:tr w:rsidR="00481CA0" w:rsidRPr="00D446B2" w:rsidTr="00E53C50">
        <w:tc>
          <w:tcPr>
            <w:tcW w:w="2124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481CA0" w:rsidRPr="00D446B2" w:rsidTr="00E53C50">
        <w:tc>
          <w:tcPr>
            <w:tcW w:w="2124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446B2">
              <w:rPr>
                <w:rFonts w:cs="Times New Roman"/>
                <w:sz w:val="28"/>
                <w:szCs w:val="28"/>
                <w:lang w:eastAsia="zh-CN"/>
              </w:rPr>
              <w:t>Составител</w:t>
            </w:r>
            <w:proofErr w:type="gramStart"/>
            <w:r w:rsidRPr="00D446B2">
              <w:rPr>
                <w:rFonts w:cs="Times New Roman"/>
                <w:sz w:val="28"/>
                <w:szCs w:val="28"/>
                <w:lang w:eastAsia="zh-CN"/>
              </w:rPr>
              <w:t>ь(</w:t>
            </w:r>
            <w:proofErr w:type="gramEnd"/>
            <w:r w:rsidRPr="00D446B2">
              <w:rPr>
                <w:rFonts w:cs="Times New Roman"/>
                <w:sz w:val="28"/>
                <w:szCs w:val="28"/>
                <w:lang w:eastAsia="zh-CN"/>
              </w:rPr>
              <w:t xml:space="preserve">и):  </w:t>
            </w:r>
          </w:p>
        </w:tc>
        <w:tc>
          <w:tcPr>
            <w:tcW w:w="7447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481CA0" w:rsidRPr="00D446B2" w:rsidTr="00E53C50">
        <w:tc>
          <w:tcPr>
            <w:tcW w:w="2124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446B2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6627ED"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81CA0" w:rsidRPr="00D446B2" w:rsidTr="00E53C50">
        <w:tc>
          <w:tcPr>
            <w:tcW w:w="2124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D446B2">
              <w:rPr>
                <w:rFonts w:cs="Times New Roman"/>
                <w:b/>
                <w:sz w:val="28"/>
                <w:szCs w:val="28"/>
                <w:lang w:eastAsia="zh-CN"/>
              </w:rPr>
              <w:t>Делий П.Ю.</w:t>
            </w:r>
          </w:p>
        </w:tc>
      </w:tr>
      <w:tr w:rsidR="00481CA0" w:rsidRPr="00D446B2" w:rsidTr="00E53C50">
        <w:tc>
          <w:tcPr>
            <w:tcW w:w="2124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481CA0" w:rsidRPr="00D446B2" w:rsidTr="00E53C50">
        <w:tc>
          <w:tcPr>
            <w:tcW w:w="9571" w:type="dxa"/>
            <w:gridSpan w:val="3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481CA0" w:rsidRPr="00D446B2" w:rsidTr="00E53C50">
        <w:tc>
          <w:tcPr>
            <w:tcW w:w="9571" w:type="dxa"/>
            <w:gridSpan w:val="3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446B2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481CA0" w:rsidRPr="00D446B2" w:rsidTr="00E53C50">
        <w:tc>
          <w:tcPr>
            <w:tcW w:w="3936" w:type="dxa"/>
            <w:gridSpan w:val="2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446B2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5635" w:type="dxa"/>
          </w:tcPr>
          <w:p w:rsidR="00481CA0" w:rsidRPr="00D446B2" w:rsidRDefault="006627ED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81CA0" w:rsidRPr="00D446B2" w:rsidTr="00E53C50">
        <w:tc>
          <w:tcPr>
            <w:tcW w:w="3936" w:type="dxa"/>
            <w:gridSpan w:val="2"/>
          </w:tcPr>
          <w:p w:rsidR="00481CA0" w:rsidRPr="00D446B2" w:rsidRDefault="00555C18" w:rsidP="00095092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2 от «09» сентября 2021 г.</w:t>
            </w:r>
          </w:p>
        </w:tc>
        <w:tc>
          <w:tcPr>
            <w:tcW w:w="5635" w:type="dxa"/>
          </w:tcPr>
          <w:p w:rsidR="00481CA0" w:rsidRPr="00D446B2" w:rsidRDefault="00481CA0" w:rsidP="00481CA0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481CA0" w:rsidRPr="00D446B2" w:rsidRDefault="00481CA0">
      <w:pPr>
        <w:pStyle w:val="ac"/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</w:pPr>
      <w:bookmarkStart w:id="0" w:name="_GoBack"/>
      <w:bookmarkEnd w:id="0"/>
    </w:p>
    <w:p w:rsidR="00481CA0" w:rsidRPr="00D446B2" w:rsidRDefault="00481CA0">
      <w:pPr>
        <w:rPr>
          <w:rFonts w:cs="Times New Roman"/>
          <w:sz w:val="28"/>
          <w:szCs w:val="28"/>
        </w:rPr>
      </w:pPr>
      <w:r w:rsidRPr="00D446B2">
        <w:rPr>
          <w:rFonts w:cs="Times New Roman"/>
          <w:b/>
          <w:bCs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EndPr/>
      <w:sdtContent>
        <w:p w:rsidR="00D60298" w:rsidRPr="00D446B2" w:rsidRDefault="00D60298" w:rsidP="00D446B2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D446B2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D446B2" w:rsidRPr="00D446B2" w:rsidRDefault="00D446B2" w:rsidP="00D446B2">
          <w:pPr>
            <w:rPr>
              <w:lang w:eastAsia="en-US"/>
            </w:rPr>
          </w:pPr>
        </w:p>
        <w:p w:rsidR="00CA49CB" w:rsidRDefault="00776974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r w:rsidRPr="006D4976">
            <w:rPr>
              <w:rFonts w:cs="Times New Roman"/>
              <w:szCs w:val="24"/>
            </w:rPr>
            <w:fldChar w:fldCharType="begin"/>
          </w:r>
          <w:r w:rsidR="00D60298" w:rsidRPr="006D4976">
            <w:rPr>
              <w:rFonts w:cs="Times New Roman"/>
              <w:szCs w:val="24"/>
            </w:rPr>
            <w:instrText xml:space="preserve"> TOC \o "1-3" \h \z \u </w:instrText>
          </w:r>
          <w:r w:rsidRPr="006D4976">
            <w:rPr>
              <w:rFonts w:cs="Times New Roman"/>
              <w:szCs w:val="24"/>
            </w:rPr>
            <w:fldChar w:fldCharType="separate"/>
          </w:r>
          <w:hyperlink w:anchor="_Toc63427103" w:history="1">
            <w:r w:rsidR="00CA49CB" w:rsidRPr="00A93959">
              <w:rPr>
                <w:rStyle w:val="a5"/>
                <w:noProof/>
              </w:rPr>
              <w:t>1.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_Toc63427103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4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4" w:history="1">
            <w:r w:rsidR="00CA49CB" w:rsidRPr="00A93959">
              <w:rPr>
                <w:rStyle w:val="a5"/>
                <w:noProof/>
              </w:rPr>
              <w:t>2.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МЕСТО ПРАКТИКИ В СТРУКТУРЕ ОПОП ВО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_Toc63427104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6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5" w:history="1">
            <w:r w:rsidR="00CA49CB" w:rsidRPr="00A93959">
              <w:rPr>
                <w:rStyle w:val="a5"/>
                <w:noProof/>
              </w:rPr>
              <w:t>3.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ВИД/ТИП ПРАКТИКИ, ФОРМЫ И СПОСОБЫ ПРОВЕДЕНИЯ.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_Toc63427105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11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6" w:history="1">
            <w:r w:rsidR="00CA49CB" w:rsidRPr="00A93959">
              <w:rPr>
                <w:rStyle w:val="a5"/>
                <w:noProof/>
              </w:rPr>
              <w:t>4.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_Toc63427106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11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7" w:history="1">
            <w:r w:rsidR="00CA49CB" w:rsidRPr="00A93959">
              <w:rPr>
                <w:rStyle w:val="a5"/>
                <w:noProof/>
              </w:rPr>
              <w:t>5.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СТРУКТУРА И СОДЕРЖАНИЕ ПРАКТИКИ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_Toc63427107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12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8" w:history="1">
            <w:r w:rsidR="00CA49CB" w:rsidRPr="00A93959">
              <w:rPr>
                <w:rStyle w:val="a5"/>
                <w:noProof/>
              </w:rPr>
              <w:t>6.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ОЦЕНОЧНЫЕ СРЕДСТВА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_Toc63427108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15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09" w:history="1">
            <w:r w:rsidR="00CA49CB" w:rsidRPr="00A93959">
              <w:rPr>
                <w:rStyle w:val="a5"/>
                <w:noProof/>
              </w:rPr>
              <w:t>7.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_Toc63427109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17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0" w:history="1">
            <w:r w:rsidR="00CA49CB" w:rsidRPr="00A93959">
              <w:rPr>
                <w:rStyle w:val="a5"/>
                <w:noProof/>
              </w:rPr>
              <w:t>8.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ПЕРЕЧЕНЬ УЧЕБНО-МЕТОДИЧЕСКОЙ И УЧЕБНОЙ ЛИТЕРАТУРЫ И РЕСУРСОВ СЕТИ "ИНТЕРНЕТ", НЕОБХОДИМЫХ ДЛЯ ПРОВЕДЕНИЯ ПРАКТИКИ.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_Toc63427110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18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44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1" w:history="1">
            <w:r w:rsidR="00CA49CB" w:rsidRPr="00A93959">
              <w:rPr>
                <w:rStyle w:val="a5"/>
                <w:noProof/>
              </w:rPr>
              <w:t>9.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_Toc63427111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20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66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2" w:history="1">
            <w:r w:rsidR="00CA49CB" w:rsidRPr="00A93959">
              <w:rPr>
                <w:rStyle w:val="a5"/>
                <w:noProof/>
              </w:rPr>
              <w:t>10.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_Toc63427112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21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66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3" w:history="1">
            <w:r w:rsidR="00CA49CB" w:rsidRPr="00A93959">
              <w:rPr>
                <w:rStyle w:val="a5"/>
                <w:noProof/>
              </w:rPr>
              <w:t>11.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_Toc63427113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22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left" w:pos="660"/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4" w:history="1">
            <w:r w:rsidR="00CA49CB" w:rsidRPr="00A93959">
              <w:rPr>
                <w:rStyle w:val="a5"/>
                <w:noProof/>
              </w:rPr>
              <w:t>12.</w:t>
            </w:r>
            <w:r w:rsidR="00CA49CB">
              <w:rPr>
                <w:rFonts w:asciiTheme="minorHAnsi" w:hAnsiTheme="minorHAnsi"/>
                <w:noProof/>
                <w:sz w:val="22"/>
              </w:rPr>
              <w:tab/>
            </w:r>
            <w:r w:rsidR="00CA49CB" w:rsidRPr="00A93959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_Toc63427114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22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5" w:history="1">
            <w:r w:rsidR="00CA49CB" w:rsidRPr="00A93959">
              <w:rPr>
                <w:rStyle w:val="a5"/>
                <w:noProof/>
              </w:rPr>
              <w:t>ЛИСТ СОГЛАСОВАНИЯ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_Toc63427115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24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1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6" w:history="1">
            <w:r w:rsidR="00CA49CB" w:rsidRPr="00A93959">
              <w:rPr>
                <w:rStyle w:val="a5"/>
                <w:noProof/>
              </w:rPr>
              <w:t>ПРИЛОЖЕНИЕ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_Toc63427116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25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7" w:history="1">
            <w:r w:rsidR="00CA49CB" w:rsidRPr="00A93959">
              <w:rPr>
                <w:rStyle w:val="a5"/>
                <w:noProof/>
              </w:rPr>
              <w:t>Приложение № 1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_Toc63427117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25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8" w:history="1">
            <w:r w:rsidR="00CA49CB" w:rsidRPr="00A93959">
              <w:rPr>
                <w:rStyle w:val="a5"/>
                <w:noProof/>
              </w:rPr>
              <w:t>Приложение № 2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_Toc63427118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32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19" w:history="1">
            <w:r w:rsidR="00CA49CB" w:rsidRPr="00A93959">
              <w:rPr>
                <w:rStyle w:val="a5"/>
                <w:noProof/>
              </w:rPr>
              <w:t>Приложение № 3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_Toc63427119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34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20" w:history="1">
            <w:r w:rsidR="00CA49CB" w:rsidRPr="00A93959">
              <w:rPr>
                <w:rStyle w:val="a5"/>
                <w:noProof/>
              </w:rPr>
              <w:t>Приложение № 4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_Toc63427120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35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CA49CB" w:rsidRDefault="00466B55">
          <w:pPr>
            <w:pStyle w:val="2"/>
            <w:tabs>
              <w:tab w:val="right" w:leader="dot" w:pos="9346"/>
            </w:tabs>
            <w:rPr>
              <w:rFonts w:asciiTheme="minorHAnsi" w:hAnsiTheme="minorHAnsi"/>
              <w:noProof/>
              <w:sz w:val="22"/>
            </w:rPr>
          </w:pPr>
          <w:hyperlink w:anchor="_Toc63427121" w:history="1">
            <w:r w:rsidR="00CA49CB" w:rsidRPr="00A93959">
              <w:rPr>
                <w:rStyle w:val="a5"/>
                <w:noProof/>
              </w:rPr>
              <w:t>Приложение № 5</w:t>
            </w:r>
            <w:r w:rsidR="00CA49CB">
              <w:rPr>
                <w:noProof/>
                <w:webHidden/>
              </w:rPr>
              <w:tab/>
            </w:r>
            <w:r w:rsidR="00CA49CB">
              <w:rPr>
                <w:noProof/>
                <w:webHidden/>
              </w:rPr>
              <w:fldChar w:fldCharType="begin"/>
            </w:r>
            <w:r w:rsidR="00CA49CB">
              <w:rPr>
                <w:noProof/>
                <w:webHidden/>
              </w:rPr>
              <w:instrText xml:space="preserve"> PAGEREF _Toc63427121 \h </w:instrText>
            </w:r>
            <w:r w:rsidR="00CA49CB">
              <w:rPr>
                <w:noProof/>
                <w:webHidden/>
              </w:rPr>
            </w:r>
            <w:r w:rsidR="00CA49CB">
              <w:rPr>
                <w:noProof/>
                <w:webHidden/>
              </w:rPr>
              <w:fldChar w:fldCharType="separate"/>
            </w:r>
            <w:r w:rsidR="00024F0F">
              <w:rPr>
                <w:noProof/>
                <w:webHidden/>
              </w:rPr>
              <w:t>36</w:t>
            </w:r>
            <w:r w:rsidR="00CA49CB">
              <w:rPr>
                <w:noProof/>
                <w:webHidden/>
              </w:rPr>
              <w:fldChar w:fldCharType="end"/>
            </w:r>
          </w:hyperlink>
        </w:p>
        <w:p w:rsidR="00D60298" w:rsidRPr="006D4976" w:rsidRDefault="00776974" w:rsidP="00D446B2">
          <w:pPr>
            <w:rPr>
              <w:rFonts w:cs="Times New Roman"/>
              <w:szCs w:val="24"/>
            </w:rPr>
          </w:pPr>
          <w:r w:rsidRPr="006D4976">
            <w:rPr>
              <w:rFonts w:cs="Times New Roman"/>
              <w:szCs w:val="24"/>
            </w:rPr>
            <w:fldChar w:fldCharType="end"/>
          </w:r>
        </w:p>
      </w:sdtContent>
    </w:sdt>
    <w:p w:rsidR="00D60298" w:rsidRPr="006D4976" w:rsidRDefault="00D60298">
      <w:pPr>
        <w:rPr>
          <w:rFonts w:eastAsiaTheme="majorEastAsia" w:cs="Times New Roman"/>
          <w:b/>
          <w:bCs/>
          <w:szCs w:val="24"/>
        </w:rPr>
      </w:pPr>
      <w:r w:rsidRPr="006D4976">
        <w:rPr>
          <w:rFonts w:eastAsiaTheme="majorEastAsia" w:cs="Times New Roman"/>
          <w:b/>
          <w:bCs/>
          <w:szCs w:val="24"/>
        </w:rPr>
        <w:br w:type="page"/>
      </w:r>
    </w:p>
    <w:p w:rsidR="00731665" w:rsidRPr="00197273" w:rsidRDefault="00731665" w:rsidP="00E45E0C">
      <w:pPr>
        <w:pStyle w:val="1"/>
        <w:ind w:left="0" w:firstLine="0"/>
      </w:pPr>
      <w:bookmarkStart w:id="1" w:name="_Toc63427103"/>
      <w:r w:rsidRPr="00197273">
        <w:lastRenderedPageBreak/>
        <w:t xml:space="preserve">ПЕРЕЧЕНЬ  ПЛАНИРУЕМЫХ РЕЗУЛЬТАТОВ </w:t>
      </w:r>
      <w:proofErr w:type="gramStart"/>
      <w:r w:rsidRPr="00197273">
        <w:t>ОБУЧЕНИЯ ПО ПРАКТИКЕ</w:t>
      </w:r>
      <w:proofErr w:type="gramEnd"/>
      <w:r w:rsidRPr="00197273">
        <w:t>, ВКЛЮЧАЯ ЦЕЛЬ И ЗАДАЧИ ПРАКТИКИ, ФОРМИРУЕМЫЕ КОМПЕТЕНЦИИ (ЗНАНИЯ, УМЕНИЯ ВЛАДЕНИЯ)</w:t>
      </w:r>
      <w:bookmarkEnd w:id="1"/>
    </w:p>
    <w:p w:rsidR="00731665" w:rsidRPr="004E60C7" w:rsidRDefault="00731665" w:rsidP="00E45E0C">
      <w:pPr>
        <w:spacing w:line="240" w:lineRule="auto"/>
        <w:jc w:val="both"/>
        <w:rPr>
          <w:rFonts w:cs="Times New Roman"/>
          <w:szCs w:val="24"/>
        </w:rPr>
      </w:pPr>
    </w:p>
    <w:p w:rsidR="00481CA0" w:rsidRPr="00E45E0C" w:rsidRDefault="00E45E0C" w:rsidP="00E45E0C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proofErr w:type="gramStart"/>
      <w:r w:rsidRPr="00E45E0C">
        <w:rPr>
          <w:rFonts w:cs="Times New Roman"/>
          <w:b/>
          <w:szCs w:val="24"/>
        </w:rPr>
        <w:t>Цель прохождения практики</w:t>
      </w:r>
      <w:r w:rsidRPr="00E45E0C">
        <w:rPr>
          <w:rFonts w:cs="Times New Roman"/>
          <w:szCs w:val="24"/>
        </w:rPr>
        <w:t xml:space="preserve"> </w:t>
      </w:r>
      <w:r w:rsidR="00481CA0" w:rsidRPr="00E45E0C">
        <w:rPr>
          <w:rFonts w:cs="Times New Roman"/>
          <w:szCs w:val="24"/>
        </w:rPr>
        <w:t>- приобретение студентами опыта педагогической деятельности, подготовка специалистов, способных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аттестации,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</w:t>
      </w:r>
      <w:proofErr w:type="gramEnd"/>
      <w:r w:rsidR="00481CA0" w:rsidRPr="00E45E0C">
        <w:rPr>
          <w:rFonts w:cs="Times New Roman"/>
          <w:szCs w:val="24"/>
        </w:rPr>
        <w:t xml:space="preserve"> для решения по</w:t>
      </w:r>
      <w:r w:rsidR="00E35728">
        <w:rPr>
          <w:rFonts w:cs="Times New Roman"/>
          <w:szCs w:val="24"/>
        </w:rPr>
        <w:t>ставленных педагогических задач, принимать обоснованные экономические решения, демонстрируя нетерпимое отношение к коррупционному поведению.</w:t>
      </w:r>
    </w:p>
    <w:p w:rsidR="00731665" w:rsidRPr="00731665" w:rsidRDefault="00731665" w:rsidP="00E45E0C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психологию общения, методы ра</w:t>
      </w:r>
      <w:r>
        <w:rPr>
          <w:rFonts w:cs="Times New Roman"/>
          <w:color w:val="000000"/>
          <w:szCs w:val="24"/>
        </w:rPr>
        <w:t xml:space="preserve">звития личности и коллектива, </w:t>
      </w:r>
      <w:r w:rsidRPr="004E60C7">
        <w:rPr>
          <w:rFonts w:cs="Times New Roman"/>
          <w:color w:val="000000"/>
          <w:szCs w:val="24"/>
        </w:rPr>
        <w:t>приемы психической регуляции поведения в процессе обучения музыке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этические нормы профессионального взаимодействия с коллективом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 xml:space="preserve">механизмы психологического воздействия музыки на исполнителей и слушателей;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работать индивидуально и с группой, выстраивать отношения, психологически взаи</w:t>
      </w:r>
      <w:r>
        <w:rPr>
          <w:rFonts w:cs="Times New Roman"/>
          <w:color w:val="000000"/>
          <w:szCs w:val="24"/>
        </w:rPr>
        <w:t xml:space="preserve">модействовать с коллективом, </w:t>
      </w:r>
      <w:r w:rsidRPr="004E60C7">
        <w:rPr>
          <w:rFonts w:cs="Times New Roman"/>
          <w:color w:val="000000"/>
          <w:szCs w:val="24"/>
        </w:rPr>
        <w:t xml:space="preserve">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4E60C7">
        <w:rPr>
          <w:rFonts w:cs="Times New Roman"/>
          <w:color w:val="000000"/>
          <w:szCs w:val="24"/>
        </w:rPr>
        <w:t>навыком составления плана последовательных шагов для достижения поставленной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це</w:t>
      </w:r>
      <w:r>
        <w:rPr>
          <w:rFonts w:cs="Times New Roman"/>
          <w:color w:val="000000"/>
          <w:szCs w:val="24"/>
        </w:rPr>
        <w:t xml:space="preserve">ли, </w:t>
      </w:r>
      <w:r w:rsidRPr="004E60C7">
        <w:rPr>
          <w:rFonts w:cs="Times New Roman"/>
          <w:color w:val="000000"/>
          <w:szCs w:val="24"/>
        </w:rPr>
        <w:t>навыком эффективного взаимодействия со всеми участниками коллектива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системой знаний о способах построения продуктивных форм взаи</w:t>
      </w:r>
      <w:r>
        <w:rPr>
          <w:rFonts w:cs="Times New Roman"/>
          <w:color w:val="000000"/>
          <w:szCs w:val="24"/>
        </w:rPr>
        <w:t>модействия педагога с учениками;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теоретические основы жизнедеятельности в сист</w:t>
      </w:r>
      <w:r>
        <w:rPr>
          <w:rFonts w:cs="Times New Roman"/>
          <w:color w:val="000000"/>
          <w:szCs w:val="24"/>
        </w:rPr>
        <w:t xml:space="preserve">еме «человек - среда обитания», </w:t>
      </w:r>
      <w:r w:rsidRPr="004E60C7">
        <w:rPr>
          <w:rFonts w:cs="Times New Roman"/>
          <w:color w:val="000000"/>
          <w:szCs w:val="24"/>
        </w:rPr>
        <w:t>правовые, нормативные и организационные основы безопасности жизнедеятельности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основы физиологии человека и рациональн</w:t>
      </w:r>
      <w:r>
        <w:rPr>
          <w:rFonts w:cs="Times New Roman"/>
          <w:color w:val="000000"/>
          <w:szCs w:val="24"/>
        </w:rPr>
        <w:t xml:space="preserve">ые условия его деятельности, </w:t>
      </w:r>
      <w:proofErr w:type="spellStart"/>
      <w:r w:rsidRPr="004E60C7">
        <w:rPr>
          <w:rFonts w:cs="Times New Roman"/>
          <w:color w:val="000000"/>
          <w:szCs w:val="24"/>
        </w:rPr>
        <w:t>анатомофизиологические</w:t>
      </w:r>
      <w:proofErr w:type="spellEnd"/>
      <w:r w:rsidRPr="004E60C7">
        <w:rPr>
          <w:rFonts w:cs="Times New Roman"/>
          <w:color w:val="000000"/>
          <w:szCs w:val="24"/>
        </w:rPr>
        <w:t xml:space="preserve"> последствия воздействия на человека травмирующих, вредных и поражающих факторов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современный комплекс проблем безопасно</w:t>
      </w:r>
      <w:r>
        <w:rPr>
          <w:rFonts w:cs="Times New Roman"/>
          <w:color w:val="000000"/>
          <w:szCs w:val="24"/>
        </w:rPr>
        <w:t xml:space="preserve">сти человека, </w:t>
      </w:r>
      <w:r w:rsidRPr="004E60C7">
        <w:rPr>
          <w:rFonts w:cs="Times New Roman"/>
          <w:color w:val="000000"/>
          <w:szCs w:val="24"/>
        </w:rPr>
        <w:t>средства и методы повышения безопасно</w:t>
      </w:r>
      <w:r>
        <w:rPr>
          <w:rFonts w:cs="Times New Roman"/>
          <w:color w:val="000000"/>
          <w:szCs w:val="24"/>
        </w:rPr>
        <w:t xml:space="preserve">сти, </w:t>
      </w:r>
      <w:r w:rsidRPr="004E60C7">
        <w:rPr>
          <w:rFonts w:cs="Times New Roman"/>
          <w:color w:val="000000"/>
          <w:szCs w:val="24"/>
        </w:rPr>
        <w:t>концепцию и стратегию национальной без</w:t>
      </w:r>
      <w:r>
        <w:rPr>
          <w:rFonts w:cs="Times New Roman"/>
          <w:color w:val="000000"/>
          <w:szCs w:val="24"/>
        </w:rPr>
        <w:t>опасности;</w:t>
      </w:r>
    </w:p>
    <w:p w:rsid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 w:rsidRPr="004E60C7">
        <w:rPr>
          <w:rFonts w:cs="Times New Roman"/>
          <w:color w:val="000000"/>
          <w:szCs w:val="24"/>
        </w:rPr>
        <w:t xml:space="preserve">Научиться </w:t>
      </w:r>
      <w:proofErr w:type="gramStart"/>
      <w:r w:rsidRPr="004E60C7">
        <w:rPr>
          <w:rFonts w:cs="Times New Roman"/>
          <w:color w:val="000000"/>
          <w:szCs w:val="24"/>
        </w:rPr>
        <w:t>эффективно</w:t>
      </w:r>
      <w:proofErr w:type="gramEnd"/>
      <w:r w:rsidRPr="004E60C7">
        <w:rPr>
          <w:rFonts w:cs="Times New Roman"/>
          <w:color w:val="000000"/>
          <w:szCs w:val="24"/>
        </w:rPr>
        <w:t xml:space="preserve"> применять средства защиты от негативных воздействий, 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4E60C7">
        <w:rPr>
          <w:rFonts w:cs="Times New Roman"/>
          <w:color w:val="000000"/>
          <w:szCs w:val="24"/>
        </w:rPr>
        <w:t xml:space="preserve">умениями и навыками оказания первой доврачебной помощи пострадавшим.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различные системы и ме</w:t>
      </w:r>
      <w:r>
        <w:rPr>
          <w:rFonts w:cs="Times New Roman"/>
          <w:color w:val="000000"/>
          <w:szCs w:val="24"/>
        </w:rPr>
        <w:t xml:space="preserve">тоды музыкальной педагогики, </w:t>
      </w:r>
      <w:r w:rsidRPr="004E60C7">
        <w:rPr>
          <w:rFonts w:cs="Times New Roman"/>
          <w:color w:val="000000"/>
          <w:szCs w:val="24"/>
        </w:rPr>
        <w:t>приемы психической регуляции поведения и деятельности</w:t>
      </w:r>
      <w:r>
        <w:rPr>
          <w:rFonts w:cs="Times New Roman"/>
          <w:color w:val="000000"/>
          <w:szCs w:val="24"/>
        </w:rPr>
        <w:t xml:space="preserve"> в процессе обучения музыке, </w:t>
      </w:r>
      <w:r w:rsidRPr="004E60C7">
        <w:rPr>
          <w:rFonts w:cs="Times New Roman"/>
          <w:color w:val="000000"/>
          <w:szCs w:val="24"/>
        </w:rPr>
        <w:t xml:space="preserve">принципы разработки методических материалов;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реализовывать образовательный процесс в различных типах образовательных учрежде</w:t>
      </w:r>
      <w:r>
        <w:rPr>
          <w:rFonts w:cs="Times New Roman"/>
          <w:color w:val="000000"/>
          <w:szCs w:val="24"/>
        </w:rPr>
        <w:t xml:space="preserve">ний, </w:t>
      </w:r>
      <w:r w:rsidRPr="004E60C7">
        <w:rPr>
          <w:rFonts w:cs="Times New Roman"/>
          <w:color w:val="000000"/>
          <w:szCs w:val="24"/>
        </w:rPr>
        <w:t>создавать педагогически целесообразную и психологически безопасную образователь</w:t>
      </w:r>
      <w:r>
        <w:rPr>
          <w:rFonts w:cs="Times New Roman"/>
          <w:color w:val="000000"/>
          <w:szCs w:val="24"/>
        </w:rPr>
        <w:t xml:space="preserve">ную среду, </w:t>
      </w:r>
      <w:r w:rsidRPr="004E60C7">
        <w:rPr>
          <w:rFonts w:cs="Times New Roman"/>
          <w:color w:val="000000"/>
          <w:szCs w:val="24"/>
        </w:rPr>
        <w:t xml:space="preserve">находить эффективные пути для решения педагогических задач;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Овладеть </w:t>
      </w:r>
      <w:r w:rsidRPr="004E60C7">
        <w:rPr>
          <w:rFonts w:cs="Times New Roman"/>
          <w:color w:val="000000"/>
          <w:szCs w:val="24"/>
        </w:rPr>
        <w:t xml:space="preserve">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 </w:t>
      </w:r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способы взаимодействия педагога с обучающимися образовательных организаций дополнительного образования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образовательную, воспитательную и разви</w:t>
      </w:r>
      <w:r>
        <w:rPr>
          <w:rFonts w:cs="Times New Roman"/>
          <w:color w:val="000000"/>
          <w:szCs w:val="24"/>
        </w:rPr>
        <w:t xml:space="preserve">вающую функции обучения, </w:t>
      </w:r>
      <w:r w:rsidRPr="004E60C7">
        <w:rPr>
          <w:rFonts w:cs="Times New Roman"/>
          <w:color w:val="000000"/>
          <w:szCs w:val="24"/>
        </w:rPr>
        <w:t>роль воспитания в педагогическом процессе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формы организации учебной деятельности в образовательных организациях дополнительного образования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методы, приемы, средства организации и управления педагогическим процессом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психологию межличностных отношений в группах разного возраста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 xml:space="preserve">способы психологического и педагогического изучения обучающихся; </w:t>
      </w:r>
      <w:proofErr w:type="gramEnd"/>
    </w:p>
    <w:p w:rsidR="004E60C7" w:rsidRPr="004E60C7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проводить с обучающимися разного возраста групповые и индивидуальные занятия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организовывать контроль их самостоятельной работы в соответствии с требованиями образовательного процесса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развивать у обучающихся творческие способности, самостоятельность, инициативу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использовать наиболее эффективные мето</w:t>
      </w:r>
      <w:r>
        <w:rPr>
          <w:rFonts w:cs="Times New Roman"/>
          <w:color w:val="000000"/>
          <w:szCs w:val="24"/>
        </w:rPr>
        <w:t xml:space="preserve">ды, формы и средства обучения, </w:t>
      </w:r>
      <w:r w:rsidRPr="004E60C7">
        <w:rPr>
          <w:rFonts w:cs="Times New Roman"/>
          <w:color w:val="000000"/>
          <w:szCs w:val="24"/>
        </w:rPr>
        <w:t>создавать педагогически целесообразную и психологически безопасную образовательную среду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пользоваться справочной и методической литературой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анализировать отдельные методические по</w:t>
      </w:r>
      <w:r>
        <w:rPr>
          <w:rFonts w:cs="Times New Roman"/>
          <w:color w:val="000000"/>
          <w:szCs w:val="24"/>
        </w:rPr>
        <w:t xml:space="preserve">собия, учебные программы, </w:t>
      </w:r>
      <w:r w:rsidRPr="004E60C7">
        <w:rPr>
          <w:rFonts w:cs="Times New Roman"/>
          <w:color w:val="000000"/>
          <w:szCs w:val="24"/>
        </w:rPr>
        <w:t>планировать учебный процесс, составлять учебные</w:t>
      </w:r>
      <w:proofErr w:type="gramEnd"/>
      <w:r w:rsidRPr="004E60C7">
        <w:rPr>
          <w:rFonts w:cs="Times New Roman"/>
          <w:color w:val="000000"/>
          <w:szCs w:val="24"/>
        </w:rPr>
        <w:t xml:space="preserve"> программы; </w:t>
      </w:r>
    </w:p>
    <w:p w:rsidR="00716DB4" w:rsidRDefault="004E60C7" w:rsidP="00E45E0C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Овладеть коммуникативными навыками, </w:t>
      </w:r>
      <w:r w:rsidRPr="004E60C7">
        <w:rPr>
          <w:rFonts w:cs="Times New Roman"/>
          <w:color w:val="000000"/>
          <w:szCs w:val="24"/>
        </w:rPr>
        <w:t>методикой работы с самодеятельным (любительским) творческим коллективом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</w:t>
      </w:r>
      <w:r>
        <w:rPr>
          <w:rFonts w:cs="Times New Roman"/>
          <w:color w:val="000000"/>
          <w:szCs w:val="24"/>
        </w:rPr>
        <w:t xml:space="preserve">, приёмами мануальной техники, </w:t>
      </w:r>
      <w:r w:rsidRPr="004E60C7">
        <w:rPr>
          <w:rFonts w:cs="Times New Roman"/>
          <w:color w:val="000000"/>
          <w:szCs w:val="24"/>
        </w:rPr>
        <w:t>навыками планирования педагогической работы.</w:t>
      </w:r>
    </w:p>
    <w:p w:rsidR="00716DB4" w:rsidRDefault="00716DB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br w:type="page"/>
      </w:r>
    </w:p>
    <w:p w:rsidR="00E45E0C" w:rsidRPr="00987658" w:rsidRDefault="00E45E0C" w:rsidP="00E45E0C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lastRenderedPageBreak/>
        <w:t>Формируемые компетенции в результате прохождения практики</w:t>
      </w:r>
    </w:p>
    <w:p w:rsidR="00731665" w:rsidRPr="00731665" w:rsidRDefault="00731665" w:rsidP="00DD21B7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DD21B7" w:rsidRPr="00DD21B7" w:rsidTr="00DD21B7"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bookmarkStart w:id="2" w:name="_Toc63427104"/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УК-8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Способен создавать и поддерживать безопасные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УК-8.1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Ф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ормирует культуру безопасного и ответственного поведения;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выявляет и устраняет проблемы, связанные с нарушениями техники безопасности на рабочем месте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УК-8.2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– теоретические основы жизнедеятельности в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системе «человек – среда обитания»;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УК-9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УК-9.1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УК-9.2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рименяет методы личного экономического и финансового планирования для достижения текущих и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применять методы личного экономического и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финансового планирования для достижения текущих и долгосрочных финансовых целей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УК-10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УК-10.1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А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УК-10.2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УК-10.3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давать оценку коррупционному поведению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ОПК-3.1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ОПК-3.2 Анализирует различные системы и методы в области музыкальной педагогики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Разрабатывает методические материалы,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необходимые для реализации учебного процесса 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принципы разработки методических материалов;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– реализовывать образовательный процесс в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различных типах образовательных учреждений;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ПК-5.1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ПК-6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ПК-6.1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ПК-6.2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- сольный и ансамблевый репертуар для своего музыкального инструмента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традиции и правила организации концертного выступления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планировать, готовить и проводить концертные мероприятия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F25907" w:rsidRDefault="00F25907" w:rsidP="00F25907">
      <w:pPr>
        <w:pStyle w:val="1"/>
        <w:numPr>
          <w:ilvl w:val="0"/>
          <w:numId w:val="0"/>
        </w:numPr>
      </w:pPr>
    </w:p>
    <w:p w:rsidR="00F25907" w:rsidRDefault="00F25907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E45E0C">
      <w:pPr>
        <w:pStyle w:val="1"/>
        <w:ind w:left="0" w:firstLine="0"/>
      </w:pPr>
      <w:r w:rsidRPr="00731665">
        <w:lastRenderedPageBreak/>
        <w:t xml:space="preserve">МЕСТО ПРАКТИКИ В СТРУКТУРЕ ОПОП </w:t>
      </w:r>
      <w:proofErr w:type="gramStart"/>
      <w:r w:rsidRPr="00731665">
        <w:t>ВО</w:t>
      </w:r>
      <w:bookmarkEnd w:id="2"/>
      <w:proofErr w:type="gramEnd"/>
    </w:p>
    <w:p w:rsidR="00E45E0C" w:rsidRDefault="00E45E0C" w:rsidP="00E45E0C">
      <w:pPr>
        <w:spacing w:after="0"/>
        <w:ind w:firstLine="708"/>
        <w:jc w:val="both"/>
        <w:rPr>
          <w:rFonts w:cs="Times New Roman"/>
          <w:szCs w:val="24"/>
        </w:rPr>
      </w:pPr>
    </w:p>
    <w:p w:rsidR="00E45E0C" w:rsidRDefault="00E45E0C" w:rsidP="00D446B2">
      <w:pPr>
        <w:spacing w:after="0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Производственная п</w:t>
      </w:r>
      <w:r w:rsidR="00452D58">
        <w:rPr>
          <w:rFonts w:cs="Times New Roman"/>
          <w:szCs w:val="24"/>
        </w:rPr>
        <w:t xml:space="preserve">едагогическая </w:t>
      </w:r>
      <w:r w:rsidR="00731665" w:rsidRPr="00731665">
        <w:rPr>
          <w:rFonts w:cs="Times New Roman"/>
          <w:szCs w:val="24"/>
        </w:rPr>
        <w:t xml:space="preserve"> практик</w:t>
      </w:r>
      <w:r>
        <w:rPr>
          <w:rFonts w:cs="Times New Roman"/>
          <w:szCs w:val="24"/>
        </w:rPr>
        <w:t xml:space="preserve">а </w:t>
      </w:r>
      <w:r w:rsidR="00731665" w:rsidRPr="00731665">
        <w:rPr>
          <w:rFonts w:cs="Times New Roman"/>
          <w:szCs w:val="24"/>
        </w:rPr>
        <w:t>входит в раздел «</w:t>
      </w:r>
      <w:r w:rsidR="00452D58">
        <w:rPr>
          <w:rFonts w:cs="Times New Roman"/>
          <w:szCs w:val="24"/>
        </w:rPr>
        <w:t>Производственная</w:t>
      </w:r>
      <w:r w:rsidR="00731665" w:rsidRPr="00731665">
        <w:rPr>
          <w:rFonts w:cs="Times New Roman"/>
          <w:szCs w:val="24"/>
        </w:rPr>
        <w:t xml:space="preserve"> практика» Блока 2. «Практики» ОПОП по направлению подготовки </w:t>
      </w:r>
      <w:r w:rsidR="00481CA0" w:rsidRPr="00481CA0">
        <w:rPr>
          <w:rFonts w:cs="Times New Roman"/>
          <w:szCs w:val="24"/>
        </w:rPr>
        <w:t>53.03.02 «Музыкально-инструментальное искусство» профиль «</w:t>
      </w:r>
      <w:r w:rsidR="00DC5446">
        <w:rPr>
          <w:rFonts w:cs="Times New Roman"/>
          <w:szCs w:val="24"/>
        </w:rPr>
        <w:t>Баян, аккордеон и струнные щипковые инструменты</w:t>
      </w:r>
      <w:r w:rsidR="00481CA0" w:rsidRPr="00481CA0">
        <w:rPr>
          <w:rFonts w:cs="Times New Roman"/>
          <w:szCs w:val="24"/>
        </w:rPr>
        <w:t>»</w:t>
      </w:r>
    </w:p>
    <w:p w:rsidR="00481CA0" w:rsidRDefault="00731665" w:rsidP="00D446B2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Прохождение практики </w:t>
      </w:r>
      <w:r w:rsidR="00452D58" w:rsidRPr="00452D58">
        <w:rPr>
          <w:rFonts w:cs="Times New Roman"/>
          <w:szCs w:val="24"/>
        </w:rPr>
        <w:t xml:space="preserve">базируется </w:t>
      </w:r>
      <w:r w:rsidR="00481CA0" w:rsidRPr="00481CA0">
        <w:rPr>
          <w:rFonts w:cs="Times New Roman"/>
          <w:szCs w:val="24"/>
        </w:rPr>
        <w:t>на системе знаний, умений и компетенций, полученных студентами в период обучения в средних специальных учебных заведениях, а</w:t>
      </w:r>
      <w:r w:rsidR="009D1BB6">
        <w:rPr>
          <w:rFonts w:cs="Times New Roman"/>
          <w:szCs w:val="24"/>
        </w:rPr>
        <w:t xml:space="preserve"> также </w:t>
      </w:r>
      <w:r w:rsidR="00481CA0" w:rsidRPr="00481CA0">
        <w:rPr>
          <w:rFonts w:cs="Times New Roman"/>
          <w:szCs w:val="24"/>
        </w:rPr>
        <w:t xml:space="preserve">предшествующем освоении дисциплин  «Безопасность жизнедеятельности», «Педагогика и психология», «Музыкальная педагогика и психология», «Методика обучения игре на инструменте». </w:t>
      </w:r>
    </w:p>
    <w:p w:rsidR="00481CA0" w:rsidRDefault="00731665" w:rsidP="00D446B2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успешно</w:t>
      </w:r>
      <w:r w:rsidR="00C02BA1">
        <w:rPr>
          <w:rFonts w:cs="Times New Roman"/>
          <w:szCs w:val="24"/>
        </w:rPr>
        <w:t>й</w:t>
      </w:r>
      <w:r w:rsidR="00197273">
        <w:rPr>
          <w:rFonts w:cs="Times New Roman"/>
          <w:szCs w:val="24"/>
        </w:rPr>
        <w:t xml:space="preserve"> </w:t>
      </w:r>
      <w:r w:rsidRPr="00731665">
        <w:rPr>
          <w:rFonts w:cs="Times New Roman"/>
          <w:szCs w:val="24"/>
        </w:rPr>
        <w:t>подготовки к Государственной итоговой аттестации.</w:t>
      </w:r>
    </w:p>
    <w:p w:rsidR="00731665" w:rsidRPr="00731665" w:rsidRDefault="00731665" w:rsidP="00D446B2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731665" w:rsidRPr="00731665" w:rsidRDefault="00731665" w:rsidP="00D446B2">
      <w:pPr>
        <w:pStyle w:val="1"/>
        <w:ind w:left="0" w:firstLine="0"/>
      </w:pPr>
      <w:bookmarkStart w:id="3" w:name="_Toc63427105"/>
      <w:r w:rsidRPr="00731665">
        <w:t>ВИД/ТИП ПРАКТИКИ, ФОРМЫ И СПОСОБЫ ПРОВЕДЕНИЯ.</w:t>
      </w:r>
      <w:bookmarkEnd w:id="3"/>
    </w:p>
    <w:p w:rsidR="00731665" w:rsidRPr="00731665" w:rsidRDefault="00731665" w:rsidP="00D446B2">
      <w:pPr>
        <w:spacing w:after="0"/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777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D446B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452D58" w:rsidP="00D446B2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Производственная</w:t>
            </w:r>
          </w:p>
          <w:p w:rsidR="00197273" w:rsidRPr="00197273" w:rsidRDefault="00197273" w:rsidP="00D446B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D446B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9D2CB0" w:rsidP="00D446B2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Педагогическая</w:t>
            </w:r>
          </w:p>
          <w:p w:rsidR="00197273" w:rsidRPr="00197273" w:rsidRDefault="00197273" w:rsidP="00D446B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D446B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D446B2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  <w:r w:rsidR="009D2CB0">
              <w:rPr>
                <w:rFonts w:cs="Times New Roman"/>
                <w:szCs w:val="24"/>
              </w:rPr>
              <w:t xml:space="preserve"> </w:t>
            </w:r>
            <w:r w:rsidRPr="00197273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197273" w:rsidRDefault="00197273" w:rsidP="00D446B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D446B2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D446B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</w:tc>
      </w:tr>
    </w:tbl>
    <w:p w:rsidR="00731665" w:rsidRPr="00731665" w:rsidRDefault="00731665" w:rsidP="00E45E0C">
      <w:pPr>
        <w:pStyle w:val="1"/>
        <w:ind w:left="0" w:firstLine="0"/>
      </w:pPr>
      <w:bookmarkStart w:id="4" w:name="_Toc63427106"/>
      <w:r w:rsidRPr="0073166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4"/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E45E0C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E45E0C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452D58" w:rsidP="00E45E0C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3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E45E0C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452D58" w:rsidP="00E45E0C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108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E45E0C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452D58" w:rsidP="00E45E0C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81</w:t>
            </w:r>
          </w:p>
        </w:tc>
      </w:tr>
    </w:tbl>
    <w:p w:rsidR="00197273" w:rsidRDefault="00197273" w:rsidP="00E45E0C">
      <w:pPr>
        <w:rPr>
          <w:rFonts w:cs="Times New Roman"/>
          <w:szCs w:val="24"/>
        </w:rPr>
      </w:pP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lastRenderedPageBreak/>
        <w:t>По видам учебной деятельности практика распределена следующим образом:</w:t>
      </w:r>
    </w:p>
    <w:p w:rsidR="00197273" w:rsidRDefault="00197273" w:rsidP="00E45E0C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очная</w:t>
      </w:r>
    </w:p>
    <w:p w:rsidR="009D2CB0" w:rsidRPr="006E78C3" w:rsidRDefault="006E78C3" w:rsidP="00E45E0C">
      <w:pPr>
        <w:pStyle w:val="a4"/>
        <w:spacing w:before="0" w:beforeAutospacing="0" w:after="0" w:afterAutospacing="0"/>
        <w:ind w:left="0" w:firstLine="0"/>
        <w:jc w:val="right"/>
      </w:pPr>
      <w:r w:rsidRPr="006E78C3"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70"/>
        <w:gridCol w:w="1820"/>
        <w:gridCol w:w="1133"/>
        <w:gridCol w:w="1083"/>
        <w:gridCol w:w="1083"/>
        <w:gridCol w:w="1082"/>
      </w:tblGrid>
      <w:tr w:rsidR="00533590" w:rsidRPr="00533590" w:rsidTr="00533590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33590" w:rsidRPr="00533590" w:rsidTr="00533590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</w:tr>
      <w:tr w:rsidR="00533590" w:rsidRPr="00533590" w:rsidTr="00533590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</w:tr>
      <w:tr w:rsidR="00533590" w:rsidRPr="00533590" w:rsidTr="00533590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</w:tr>
      <w:tr w:rsidR="00533590" w:rsidRPr="00533590" w:rsidTr="00533590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71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40</w:t>
            </w:r>
          </w:p>
        </w:tc>
      </w:tr>
      <w:tr w:rsidR="00533590" w:rsidRPr="00533590" w:rsidTr="00533590">
        <w:trPr>
          <w:trHeight w:val="315"/>
        </w:trPr>
        <w:tc>
          <w:tcPr>
            <w:tcW w:w="27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27</w:t>
            </w:r>
          </w:p>
        </w:tc>
      </w:tr>
      <w:tr w:rsidR="00533590" w:rsidRPr="00533590" w:rsidTr="00533590">
        <w:trPr>
          <w:trHeight w:val="315"/>
        </w:trPr>
        <w:tc>
          <w:tcPr>
            <w:tcW w:w="2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533590" w:rsidRPr="00533590" w:rsidTr="00533590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533590" w:rsidRPr="00533590" w:rsidTr="00533590">
        <w:trPr>
          <w:trHeight w:val="315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9D2CB0" w:rsidRDefault="009D2CB0" w:rsidP="00E45E0C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197273" w:rsidRPr="00197273" w:rsidRDefault="00197273" w:rsidP="00E45E0C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заочная</w:t>
      </w:r>
    </w:p>
    <w:p w:rsidR="00FE3539" w:rsidRDefault="006E78C3" w:rsidP="00533590">
      <w:pPr>
        <w:pStyle w:val="a4"/>
        <w:spacing w:before="0" w:beforeAutospacing="0" w:after="0" w:afterAutospacing="0"/>
        <w:ind w:left="0" w:firstLine="0"/>
        <w:jc w:val="right"/>
        <w:rPr>
          <w:rFonts w:eastAsia="Calibri"/>
          <w:b/>
        </w:rPr>
      </w:pPr>
      <w:r w:rsidRPr="006E78C3">
        <w:t>Т</w:t>
      </w:r>
      <w:r>
        <w:t>аблица 2</w:t>
      </w:r>
      <w:bookmarkStart w:id="5" w:name="_Toc63427107"/>
    </w:p>
    <w:tbl>
      <w:tblPr>
        <w:tblW w:w="5000" w:type="pct"/>
        <w:tblLook w:val="04A0" w:firstRow="1" w:lastRow="0" w:firstColumn="1" w:lastColumn="0" w:noHBand="0" w:noVBand="1"/>
      </w:tblPr>
      <w:tblGrid>
        <w:gridCol w:w="2803"/>
        <w:gridCol w:w="1860"/>
        <w:gridCol w:w="1024"/>
        <w:gridCol w:w="970"/>
        <w:gridCol w:w="970"/>
        <w:gridCol w:w="970"/>
        <w:gridCol w:w="974"/>
      </w:tblGrid>
      <w:tr w:rsidR="00533590" w:rsidRPr="00533590" w:rsidTr="00533590">
        <w:trPr>
          <w:trHeight w:val="315"/>
        </w:trPr>
        <w:tc>
          <w:tcPr>
            <w:tcW w:w="297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5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33590" w:rsidRPr="00533590" w:rsidTr="00533590">
        <w:trPr>
          <w:trHeight w:val="315"/>
        </w:trPr>
        <w:tc>
          <w:tcPr>
            <w:tcW w:w="297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</w:tr>
      <w:tr w:rsidR="00533590" w:rsidRPr="00533590" w:rsidTr="00533590">
        <w:trPr>
          <w:trHeight w:val="315"/>
        </w:trPr>
        <w:tc>
          <w:tcPr>
            <w:tcW w:w="2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533590" w:rsidRPr="00533590" w:rsidTr="00533590">
        <w:trPr>
          <w:trHeight w:val="315"/>
        </w:trPr>
        <w:tc>
          <w:tcPr>
            <w:tcW w:w="2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533590" w:rsidRPr="00533590" w:rsidTr="00533590">
        <w:trPr>
          <w:trHeight w:val="315"/>
        </w:trPr>
        <w:tc>
          <w:tcPr>
            <w:tcW w:w="2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93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25</w:t>
            </w:r>
          </w:p>
        </w:tc>
      </w:tr>
      <w:tr w:rsidR="00533590" w:rsidRPr="00533590" w:rsidTr="00533590">
        <w:trPr>
          <w:trHeight w:val="315"/>
        </w:trPr>
        <w:tc>
          <w:tcPr>
            <w:tcW w:w="2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</w:tr>
      <w:tr w:rsidR="00533590" w:rsidRPr="00533590" w:rsidTr="00533590">
        <w:trPr>
          <w:trHeight w:val="315"/>
        </w:trPr>
        <w:tc>
          <w:tcPr>
            <w:tcW w:w="2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533590" w:rsidRPr="00533590" w:rsidTr="00533590">
        <w:trPr>
          <w:trHeight w:val="315"/>
        </w:trPr>
        <w:tc>
          <w:tcPr>
            <w:tcW w:w="1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533590" w:rsidRPr="00533590" w:rsidTr="00533590">
        <w:trPr>
          <w:trHeight w:val="315"/>
        </w:trPr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533590" w:rsidRPr="00533590" w:rsidRDefault="00533590" w:rsidP="005335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33590" w:rsidRPr="00533590" w:rsidRDefault="00533590" w:rsidP="005335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33590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F25907" w:rsidRPr="00FE3539" w:rsidRDefault="00F25907" w:rsidP="00FE3539">
      <w:pPr>
        <w:rPr>
          <w:rFonts w:eastAsiaTheme="majorEastAsia" w:cs="Times New Roman"/>
          <w:bCs/>
          <w:szCs w:val="24"/>
        </w:rPr>
      </w:pPr>
      <w:r w:rsidRPr="00FE3539">
        <w:br w:type="page"/>
      </w:r>
    </w:p>
    <w:p w:rsidR="00731665" w:rsidRPr="00731665" w:rsidRDefault="00731665" w:rsidP="00E45E0C">
      <w:pPr>
        <w:pStyle w:val="1"/>
        <w:ind w:left="0" w:firstLine="0"/>
      </w:pPr>
      <w:r w:rsidRPr="00731665">
        <w:lastRenderedPageBreak/>
        <w:t>СТРУКТУРА И СОДЕРЖАНИЕ ПРАКТИКИ</w:t>
      </w:r>
      <w:bookmarkEnd w:id="5"/>
    </w:p>
    <w:p w:rsidR="00EB4B53" w:rsidRDefault="00EB4B53" w:rsidP="00E45E0C">
      <w:pPr>
        <w:spacing w:after="0"/>
        <w:rPr>
          <w:rFonts w:cs="Times New Roman"/>
          <w:b/>
          <w:szCs w:val="24"/>
          <w:u w:val="single"/>
        </w:rPr>
      </w:pPr>
    </w:p>
    <w:p w:rsidR="00EB4B53" w:rsidRPr="00EB4B53" w:rsidRDefault="00EB4B53" w:rsidP="00E45E0C">
      <w:pPr>
        <w:spacing w:after="0"/>
        <w:rPr>
          <w:rFonts w:cs="Times New Roman"/>
          <w:szCs w:val="24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F25907" w:rsidRDefault="006E78C3" w:rsidP="00DD21B7">
      <w:pPr>
        <w:pStyle w:val="a4"/>
        <w:spacing w:before="0" w:beforeAutospacing="0" w:after="0" w:afterAutospacing="0"/>
        <w:ind w:left="0" w:firstLine="0"/>
        <w:jc w:val="right"/>
        <w:rPr>
          <w:b/>
          <w:u w:val="single"/>
        </w:rPr>
      </w:pPr>
      <w:r w:rsidRPr="006E78C3">
        <w:t>Т</w:t>
      </w:r>
      <w:r>
        <w:t>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289"/>
        <w:gridCol w:w="1073"/>
        <w:gridCol w:w="742"/>
        <w:gridCol w:w="567"/>
        <w:gridCol w:w="618"/>
        <w:gridCol w:w="507"/>
        <w:gridCol w:w="3235"/>
      </w:tblGrid>
      <w:tr w:rsidR="00D22857" w:rsidRPr="00D22857" w:rsidTr="00D22857"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№ 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br/>
              <w:t>п\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п</w:t>
            </w:r>
            <w:proofErr w:type="gramEnd"/>
          </w:p>
        </w:tc>
        <w:tc>
          <w:tcPr>
            <w:tcW w:w="1196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561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272" w:type="pct"/>
            <w:gridSpan w:val="4"/>
            <w:shd w:val="clear" w:color="000000" w:fill="D9D9D9"/>
            <w:vAlign w:val="center"/>
            <w:hideMark/>
          </w:tcPr>
          <w:p w:rsid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(в часах)</w:t>
            </w:r>
          </w:p>
        </w:tc>
        <w:tc>
          <w:tcPr>
            <w:tcW w:w="1690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D22857" w:rsidRPr="00D22857" w:rsidTr="00D22857">
        <w:trPr>
          <w:trHeight w:val="1362"/>
        </w:trPr>
        <w:tc>
          <w:tcPr>
            <w:tcW w:w="282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88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296" w:type="pct"/>
            <w:shd w:val="clear" w:color="000000" w:fill="D9D9D9"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323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265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690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Инструктаж.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br/>
              <w:t xml:space="preserve">Ознакомление с порядком организации учебного процесса на базе практики, ознакомление с правилами ведения учебной документации. 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VI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Составление плана занятий, подбор репертуара для проведения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. Проведение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 на базе практики. Ведение дневника педагогической практики.</w:t>
            </w: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88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265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Составление плана занятий, подбор репертуара для проведения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. Проведение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 на базе практики. Ведение дневника педагогической практики.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Представление на 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lastRenderedPageBreak/>
              <w:t>проверку дневника педагогической практики как суммарного результата производственной педагогической практики, устный доклад о результатах прохождения практики</w:t>
            </w: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отчета по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Промежуточная аттестация:</w:t>
            </w:r>
          </w:p>
        </w:tc>
        <w:tc>
          <w:tcPr>
            <w:tcW w:w="561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88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27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65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27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Экзамен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88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40</w:t>
            </w:r>
          </w:p>
        </w:tc>
        <w:tc>
          <w:tcPr>
            <w:tcW w:w="265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27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1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88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71</w:t>
            </w:r>
          </w:p>
        </w:tc>
        <w:tc>
          <w:tcPr>
            <w:tcW w:w="265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27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FE3539" w:rsidRDefault="00FE3539" w:rsidP="007E526B">
      <w:pPr>
        <w:rPr>
          <w:rFonts w:eastAsia="Calibri"/>
        </w:rPr>
      </w:pPr>
    </w:p>
    <w:p w:rsidR="00FE3539" w:rsidRDefault="00FE3539">
      <w:pPr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br w:type="page"/>
      </w:r>
    </w:p>
    <w:p w:rsidR="00EB4B53" w:rsidRDefault="00EB4B53" w:rsidP="007E526B">
      <w:pPr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lastRenderedPageBreak/>
        <w:t>Форма обучения заочная</w:t>
      </w:r>
    </w:p>
    <w:p w:rsidR="009D2CB0" w:rsidRDefault="006E78C3" w:rsidP="007B7640">
      <w:pPr>
        <w:pStyle w:val="a4"/>
        <w:spacing w:before="0" w:beforeAutospacing="0" w:after="0" w:afterAutospacing="0"/>
        <w:ind w:left="0" w:firstLine="0"/>
        <w:jc w:val="right"/>
      </w:pPr>
      <w:r w:rsidRPr="006E78C3">
        <w:t>Т</w:t>
      </w:r>
      <w:r>
        <w:t>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29"/>
        <w:gridCol w:w="1073"/>
        <w:gridCol w:w="576"/>
        <w:gridCol w:w="693"/>
        <w:gridCol w:w="618"/>
        <w:gridCol w:w="507"/>
        <w:gridCol w:w="3235"/>
      </w:tblGrid>
      <w:tr w:rsidR="00D22857" w:rsidRPr="00D22857" w:rsidTr="00D22857"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bookmarkStart w:id="6" w:name="_Toc63427108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№ 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br/>
              <w:t>п\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п</w:t>
            </w:r>
            <w:proofErr w:type="gramEnd"/>
          </w:p>
        </w:tc>
        <w:tc>
          <w:tcPr>
            <w:tcW w:w="1217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561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251" w:type="pct"/>
            <w:gridSpan w:val="4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690" w:type="pct"/>
            <w:vMerge w:val="restar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D22857" w:rsidRPr="00D22857" w:rsidTr="00D22857">
        <w:trPr>
          <w:trHeight w:val="1214"/>
        </w:trPr>
        <w:tc>
          <w:tcPr>
            <w:tcW w:w="282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01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62" w:type="pct"/>
            <w:shd w:val="clear" w:color="000000" w:fill="D9D9D9"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323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264" w:type="pct"/>
            <w:shd w:val="clear" w:color="000000" w:fill="D9D9D9"/>
            <w:noWrap/>
            <w:textDirection w:val="btLr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690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Инструктаж.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br/>
              <w:t xml:space="preserve">Ознакомление с порядком организации учебного процесса на базе практики, ознакомление с правилами ведения учебной документации. 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Составление плана занятий, подбор репертуара для проведения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. Проведение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 на базе практики. Ведение дневника педагогической практики.</w:t>
            </w: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Составление плана занятий, подбор репертуара для проведения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. Проведение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 на базе практики. Ведение дневника педагогической практики.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VIII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Составление плана занятий, подбор репертуара для проведения занятий </w:t>
            </w:r>
            <w:r w:rsidRPr="00D2285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. Проведение занятий с </w:t>
            </w:r>
            <w:proofErr w:type="gramStart"/>
            <w:r w:rsidRPr="00D22857">
              <w:rPr>
                <w:rFonts w:eastAsia="Times New Roman" w:cs="Times New Roman"/>
                <w:color w:val="000000"/>
                <w:szCs w:val="24"/>
              </w:rPr>
              <w:t>обучающимися</w:t>
            </w:r>
            <w:proofErr w:type="gramEnd"/>
            <w:r w:rsidRPr="00D22857">
              <w:rPr>
                <w:rFonts w:eastAsia="Times New Roman" w:cs="Times New Roman"/>
                <w:color w:val="000000"/>
                <w:szCs w:val="24"/>
              </w:rPr>
              <w:t xml:space="preserve"> на базе практики. Ведение дневника педагогической практики.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lastRenderedPageBreak/>
              <w:t>IX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auto" w:fill="auto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Представление на проверку дневника педагогической практики как суммарного результата производственной педагогической практики, устный доклад о результатах прохождения практики</w:t>
            </w:r>
          </w:p>
        </w:tc>
        <w:tc>
          <w:tcPr>
            <w:tcW w:w="561" w:type="pct"/>
            <w:vMerge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90" w:type="pct"/>
            <w:shd w:val="clear" w:color="000000" w:fill="FFFFFF"/>
            <w:noWrap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color w:val="000000"/>
                <w:szCs w:val="24"/>
              </w:rPr>
              <w:t>Проверка отчета по практики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Промежуточная аттестация:</w:t>
            </w:r>
          </w:p>
        </w:tc>
        <w:tc>
          <w:tcPr>
            <w:tcW w:w="561" w:type="pct"/>
            <w:shd w:val="clear" w:color="000000" w:fill="D9D9D9"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Экзамен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25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D22857" w:rsidRPr="00D22857" w:rsidTr="00D2285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7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56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362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93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1690" w:type="pct"/>
            <w:shd w:val="clear" w:color="000000" w:fill="D9D9D9"/>
            <w:noWrap/>
            <w:vAlign w:val="center"/>
            <w:hideMark/>
          </w:tcPr>
          <w:p w:rsidR="00D22857" w:rsidRPr="00D22857" w:rsidRDefault="00D22857" w:rsidP="00D22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22857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DD21B7" w:rsidRDefault="00DD21B7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E45E0C">
      <w:pPr>
        <w:pStyle w:val="1"/>
        <w:ind w:left="0" w:firstLine="0"/>
      </w:pPr>
      <w:r w:rsidRPr="00731665">
        <w:lastRenderedPageBreak/>
        <w:t>ОЦЕНОЧНЫЕ СРЕДСТВА</w:t>
      </w:r>
      <w:bookmarkEnd w:id="6"/>
    </w:p>
    <w:p w:rsidR="00F25907" w:rsidRDefault="00F25907" w:rsidP="00270B34">
      <w:pPr>
        <w:spacing w:after="0"/>
        <w:ind w:firstLine="708"/>
        <w:jc w:val="both"/>
        <w:rPr>
          <w:rFonts w:cs="Times New Roman"/>
          <w:szCs w:val="24"/>
        </w:rPr>
      </w:pPr>
    </w:p>
    <w:p w:rsidR="00EB4B53" w:rsidRDefault="00731665" w:rsidP="00270B34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</w:t>
      </w:r>
      <w:proofErr w:type="gramStart"/>
      <w:r w:rsidRPr="00731665">
        <w:rPr>
          <w:rFonts w:cs="Times New Roman"/>
          <w:szCs w:val="24"/>
        </w:rPr>
        <w:t>обучающихся</w:t>
      </w:r>
      <w:proofErr w:type="gramEnd"/>
      <w:r w:rsidRPr="00731665">
        <w:rPr>
          <w:rFonts w:cs="Times New Roman"/>
          <w:szCs w:val="24"/>
        </w:rPr>
        <w:t xml:space="preserve"> по итогам </w:t>
      </w:r>
      <w:r w:rsidR="00C02BA1">
        <w:rPr>
          <w:rFonts w:cs="Times New Roman"/>
          <w:szCs w:val="24"/>
        </w:rPr>
        <w:t xml:space="preserve">производственной педагогической </w:t>
      </w:r>
      <w:r w:rsidRPr="00731665">
        <w:rPr>
          <w:rFonts w:cs="Times New Roman"/>
          <w:szCs w:val="24"/>
        </w:rPr>
        <w:t xml:space="preserve">практики является зачет. Студент </w:t>
      </w:r>
      <w:proofErr w:type="gramStart"/>
      <w:r w:rsidRPr="00731665">
        <w:rPr>
          <w:rFonts w:cs="Times New Roman"/>
          <w:szCs w:val="24"/>
        </w:rPr>
        <w:t>от</w:t>
      </w:r>
      <w:r w:rsidR="00EB4B53">
        <w:rPr>
          <w:rFonts w:cs="Times New Roman"/>
          <w:szCs w:val="24"/>
        </w:rPr>
        <w:t>читывается о</w:t>
      </w:r>
      <w:proofErr w:type="gramEnd"/>
      <w:r w:rsidR="00EB4B53">
        <w:rPr>
          <w:rFonts w:cs="Times New Roman"/>
          <w:szCs w:val="24"/>
        </w:rPr>
        <w:t xml:space="preserve">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270B34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E45E0C">
      <w:pPr>
        <w:pStyle w:val="1"/>
        <w:ind w:left="0" w:firstLine="0"/>
      </w:pPr>
      <w:bookmarkStart w:id="7" w:name="_Toc63427109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7"/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E93B0A" w:rsidRDefault="00E93B0A" w:rsidP="00E45E0C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E93B0A" w:rsidRDefault="00E93B0A" w:rsidP="00E45E0C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E93B0A" w:rsidRDefault="00E93B0A" w:rsidP="00E45E0C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E93B0A" w:rsidRDefault="00E93B0A" w:rsidP="00E45E0C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E93B0A" w:rsidRPr="00912301" w:rsidRDefault="00E93B0A" w:rsidP="00E45E0C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E45E0C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7B7640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731665" w:rsidRPr="00EB4B53" w:rsidRDefault="00731665" w:rsidP="00270B34">
      <w:pPr>
        <w:spacing w:after="0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731665" w:rsidRP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лист;</w:t>
      </w:r>
    </w:p>
    <w:p w:rsidR="00731665" w:rsidRP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содержание дневника, отражающее выполнение всех видов заданий в соответствии с программой практики.</w:t>
      </w:r>
    </w:p>
    <w:p w:rsidR="00EB4B53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731665" w:rsidRDefault="00731665" w:rsidP="00270B34">
      <w:pPr>
        <w:spacing w:after="0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7B7640" w:rsidRPr="00EB4B53" w:rsidRDefault="007B7640" w:rsidP="00270B34">
      <w:pPr>
        <w:spacing w:after="0"/>
        <w:jc w:val="both"/>
        <w:rPr>
          <w:rFonts w:cs="Times New Roman"/>
          <w:b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lastRenderedPageBreak/>
        <w:t>ОСНОВНАЯ ЧАСТЬ.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proofErr w:type="gramStart"/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proofErr w:type="gramEnd"/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 xml:space="preserve"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</w:t>
      </w:r>
      <w:proofErr w:type="gramStart"/>
      <w:r w:rsidRPr="00731665">
        <w:rPr>
          <w:rFonts w:cs="Times New Roman"/>
          <w:szCs w:val="24"/>
        </w:rPr>
        <w:t>обучающимися</w:t>
      </w:r>
      <w:proofErr w:type="gramEnd"/>
      <w:r w:rsidRPr="00731665">
        <w:rPr>
          <w:rFonts w:cs="Times New Roman"/>
          <w:szCs w:val="24"/>
        </w:rPr>
        <w:t xml:space="preserve"> для выполнения программы практики).</w:t>
      </w:r>
    </w:p>
    <w:p w:rsidR="007B7640" w:rsidRPr="00731665" w:rsidRDefault="007B7640" w:rsidP="00270B34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270B34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270B34" w:rsidRDefault="00270B34" w:rsidP="00270B34">
      <w:pPr>
        <w:spacing w:after="0"/>
        <w:jc w:val="both"/>
        <w:rPr>
          <w:rFonts w:cs="Times New Roman"/>
          <w:b/>
          <w:szCs w:val="24"/>
        </w:rPr>
      </w:pPr>
    </w:p>
    <w:p w:rsidR="00731665" w:rsidRPr="00EB4B53" w:rsidRDefault="00731665" w:rsidP="00270B34">
      <w:pPr>
        <w:spacing w:after="0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EB4B53" w:rsidRDefault="00EB4B53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270B3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Default="00731665" w:rsidP="00E45E0C">
      <w:pPr>
        <w:pStyle w:val="1"/>
        <w:ind w:left="0" w:firstLine="0"/>
      </w:pPr>
      <w:bookmarkStart w:id="8" w:name="_Toc63427110"/>
      <w:r w:rsidRPr="00731665">
        <w:t>ПЕРЕЧЕНЬ УЧЕБНО-МЕТОДИЧЕСКОЙ И УЧЕБНОЙ ЛИТЕРАТУРЫ И РЕСУРСОВ СЕТИ "ИНТЕРНЕТ", НЕОБХОДИМЫХ ДЛЯ ПРОВЕДЕНИЯ ПРАКТИКИ.</w:t>
      </w:r>
      <w:bookmarkEnd w:id="8"/>
    </w:p>
    <w:p w:rsidR="00270B34" w:rsidRDefault="00270B34" w:rsidP="00E45E0C">
      <w:pPr>
        <w:jc w:val="center"/>
        <w:rPr>
          <w:rFonts w:cs="Times New Roman"/>
          <w:b/>
          <w:szCs w:val="24"/>
        </w:rPr>
      </w:pPr>
    </w:p>
    <w:p w:rsidR="00731665" w:rsidRDefault="00731665" w:rsidP="00E45E0C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9"/>
        <w:gridCol w:w="9202"/>
      </w:tblGrid>
      <w:tr w:rsidR="00BD3A3F" w:rsidRPr="005726B3" w:rsidTr="005726B3">
        <w:trPr>
          <w:trHeight w:val="569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E45E0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E45E0C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Рачина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Б.С. Педагогическая практика: подготовка педагога-музыканта</w:t>
            </w:r>
            <w:proofErr w:type="gramStart"/>
            <w:r w:rsidRPr="00BD3A3F">
              <w:rPr>
                <w:rFonts w:cs="Times New Roman"/>
                <w:color w:val="000000"/>
                <w:szCs w:val="24"/>
              </w:rPr>
              <w:t>.-</w:t>
            </w:r>
            <w:proofErr w:type="gramEnd"/>
            <w:r w:rsidRPr="00BD3A3F">
              <w:rPr>
                <w:rFonts w:cs="Times New Roman"/>
                <w:color w:val="000000"/>
                <w:szCs w:val="24"/>
              </w:rPr>
              <w:t>Лань, Планета музыки, 2015. 512 стр.</w:t>
            </w:r>
          </w:p>
        </w:tc>
      </w:tr>
      <w:tr w:rsidR="00BD3A3F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E45E0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E45E0C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Цытович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В. Традиции и новаторство. Вопросы теории истории музыки и музыкальной педагогики. Уч. пособие. – Лань, </w:t>
            </w: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Спб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>, 2016</w:t>
            </w:r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E45E0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E45E0C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 xml:space="preserve">ФГОС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ВО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– режим доступа: </w:t>
            </w:r>
            <w:hyperlink r:id="rId10" w:history="1">
              <w:r w:rsidRPr="005726B3">
                <w:rPr>
                  <w:rFonts w:cs="Times New Roman"/>
                  <w:szCs w:val="24"/>
                </w:rPr>
                <w:t>http://fgosvo.ru/fgosvo</w:t>
              </w:r>
            </w:hyperlink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E45E0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5726B3" w:rsidRDefault="001D1B06" w:rsidP="00E45E0C">
            <w:pPr>
              <w:spacing w:after="0" w:line="240" w:lineRule="auto"/>
              <w:rPr>
                <w:rFonts w:cs="Times New Roman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 xml:space="preserve">ОПОП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ВО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по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направлению подготовки 53.03.0</w:t>
            </w:r>
            <w:r>
              <w:rPr>
                <w:rFonts w:cs="Times New Roman"/>
                <w:color w:val="000000"/>
                <w:szCs w:val="24"/>
              </w:rPr>
              <w:t>2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</w:rPr>
              <w:t>Музыкально-инструментальное искусство</w:t>
            </w:r>
            <w:r w:rsidRPr="005726B3">
              <w:rPr>
                <w:rFonts w:cs="Times New Roman"/>
                <w:color w:val="000000"/>
                <w:szCs w:val="24"/>
              </w:rPr>
              <w:t>» Профиль подготовки «</w:t>
            </w:r>
            <w:r w:rsidR="00DC5446">
              <w:rPr>
                <w:rFonts w:cs="Times New Roman"/>
                <w:color w:val="000000"/>
                <w:szCs w:val="24"/>
              </w:rPr>
              <w:t>Баян, аккордеон и струнные щипковые инструменты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» (режим доступа -  </w:t>
            </w:r>
            <w:hyperlink r:id="rId11" w:tgtFrame="_blank" w:history="1">
              <w:r w:rsidRPr="005726B3">
                <w:rPr>
                  <w:rFonts w:cs="Times New Roman"/>
                  <w:bCs/>
                  <w:szCs w:val="24"/>
                </w:rPr>
                <w:t>http://www.mgik.org/sveden/education/</w:t>
              </w:r>
            </w:hyperlink>
            <w:r w:rsidRPr="005726B3">
              <w:rPr>
                <w:rFonts w:cs="Times New Roman"/>
                <w:bCs/>
                <w:szCs w:val="24"/>
              </w:rPr>
              <w:t>).</w:t>
            </w:r>
          </w:p>
        </w:tc>
      </w:tr>
      <w:tr w:rsidR="005726B3" w:rsidRPr="00BD3A3F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E45E0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E45E0C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D3A3F">
              <w:rPr>
                <w:rFonts w:cs="Times New Roman"/>
                <w:szCs w:val="24"/>
              </w:rPr>
              <w:t xml:space="preserve">Рабочие учебные планы </w:t>
            </w:r>
            <w:r w:rsidRPr="00BD3A3F">
              <w:rPr>
                <w:rFonts w:cs="Times New Roman"/>
                <w:bCs/>
                <w:szCs w:val="24"/>
              </w:rPr>
              <w:t xml:space="preserve">(режим доступа -  </w:t>
            </w:r>
            <w:hyperlink r:id="rId12" w:tgtFrame="_blank" w:history="1">
              <w:r w:rsidRPr="00BD3A3F">
                <w:rPr>
                  <w:rStyle w:val="a5"/>
                  <w:rFonts w:cs="Times New Roman"/>
                  <w:szCs w:val="24"/>
                </w:rPr>
                <w:t>http://www.mgik.org/sveden/education/</w:t>
              </w:r>
            </w:hyperlink>
            <w:r w:rsidRPr="00BD3A3F">
              <w:rPr>
                <w:rFonts w:cs="Times New Roman"/>
                <w:bCs/>
                <w:szCs w:val="24"/>
              </w:rPr>
              <w:t xml:space="preserve">). </w:t>
            </w:r>
          </w:p>
        </w:tc>
      </w:tr>
    </w:tbl>
    <w:p w:rsidR="00BD3A3F" w:rsidRDefault="00BD3A3F" w:rsidP="00E45E0C">
      <w:pPr>
        <w:jc w:val="center"/>
        <w:rPr>
          <w:rFonts w:cs="Times New Roman"/>
          <w:b/>
          <w:szCs w:val="24"/>
        </w:rPr>
      </w:pPr>
    </w:p>
    <w:p w:rsidR="00731665" w:rsidRDefault="00731665" w:rsidP="00E45E0C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lastRenderedPageBreak/>
        <w:t>РЕ</w:t>
      </w:r>
      <w:r w:rsidR="00977688">
        <w:rPr>
          <w:rFonts w:cs="Times New Roman"/>
          <w:b/>
          <w:szCs w:val="24"/>
        </w:rPr>
        <w:t>КОМЕНДУЕМАЯ ЛИТЕРАТУРА</w:t>
      </w:r>
    </w:p>
    <w:p w:rsidR="00BD3A3F" w:rsidRPr="00BD3A3F" w:rsidRDefault="00BD3A3F" w:rsidP="00E45E0C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об учебно-методическом комплексе МГИК – режим доступа: </w:t>
      </w:r>
      <w:hyperlink r:id="rId13" w:history="1">
        <w:r w:rsidRPr="00BD3A3F">
          <w:rPr>
            <w:rStyle w:val="a5"/>
            <w:rFonts w:cs="Times New Roman"/>
            <w:szCs w:val="24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BD3A3F" w:rsidRDefault="00BD3A3F" w:rsidP="00E45E0C">
      <w:pPr>
        <w:numPr>
          <w:ilvl w:val="0"/>
          <w:numId w:val="24"/>
        </w:numPr>
        <w:spacing w:after="0"/>
        <w:ind w:left="0" w:firstLine="0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 текущем контроле успеваемости и промежуточной аттестации </w:t>
      </w:r>
      <w:proofErr w:type="gramStart"/>
      <w:r w:rsidRPr="00BD3A3F">
        <w:rPr>
          <w:rFonts w:cs="Times New Roman"/>
          <w:szCs w:val="24"/>
        </w:rPr>
        <w:t>обучающихся</w:t>
      </w:r>
      <w:proofErr w:type="gramEnd"/>
      <w:r w:rsidRPr="00BD3A3F">
        <w:rPr>
          <w:rFonts w:cs="Times New Roman"/>
          <w:szCs w:val="24"/>
        </w:rPr>
        <w:t xml:space="preserve"> – режим доступа: </w:t>
      </w:r>
      <w:hyperlink r:id="rId14" w:history="1">
        <w:r w:rsidRPr="00990386">
          <w:rPr>
            <w:rStyle w:val="a5"/>
            <w:rFonts w:cs="Times New Roman"/>
            <w:szCs w:val="24"/>
          </w:rPr>
          <w:t>http://www.mgik.org/sveden/document/</w:t>
        </w:r>
      </w:hyperlink>
    </w:p>
    <w:p w:rsidR="00977688" w:rsidRPr="00EB4B53" w:rsidRDefault="00977688" w:rsidP="00E45E0C">
      <w:pPr>
        <w:jc w:val="center"/>
        <w:rPr>
          <w:rFonts w:cs="Times New Roman"/>
          <w:b/>
          <w:szCs w:val="24"/>
        </w:rPr>
      </w:pPr>
    </w:p>
    <w:p w:rsidR="00731665" w:rsidRPr="00EB4B53" w:rsidRDefault="00EF1094" w:rsidP="00E45E0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977688" w:rsidRDefault="00977688" w:rsidP="00E45E0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E45E0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E45E0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ЭОС МГИК</w:t>
      </w:r>
      <w:r w:rsidRPr="00EB4B53">
        <w:rPr>
          <w:rFonts w:cs="Times New Roman"/>
          <w:color w:val="0000FF"/>
          <w:szCs w:val="24"/>
        </w:rPr>
        <w:t xml:space="preserve">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6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7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8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Портал культурного наследия России КУЛЬТУРА</w:t>
      </w:r>
      <w:proofErr w:type="gramStart"/>
      <w:r w:rsidRPr="00EB4B53">
        <w:rPr>
          <w:rFonts w:cs="Times New Roman"/>
          <w:szCs w:val="24"/>
        </w:rPr>
        <w:t>.Р</w:t>
      </w:r>
      <w:proofErr w:type="gramEnd"/>
      <w:r w:rsidRPr="00EB4B53">
        <w:rPr>
          <w:rFonts w:cs="Times New Roman"/>
          <w:szCs w:val="24"/>
        </w:rPr>
        <w:t xml:space="preserve">Ф </w:t>
      </w:r>
      <w:hyperlink r:id="rId29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Единая коллекция цифровых образовательных ресурсов</w:t>
      </w:r>
      <w:r w:rsidRPr="00EB4B53">
        <w:rPr>
          <w:rFonts w:cs="Times New Roman"/>
          <w:color w:val="0000FF"/>
          <w:szCs w:val="24"/>
          <w:u w:val="single"/>
        </w:rPr>
        <w:t xml:space="preserve"> </w:t>
      </w:r>
      <w:hyperlink r:id="rId30" w:history="1">
        <w:r w:rsidRPr="00EB4B53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EB4B53" w:rsidRDefault="00EB4B53" w:rsidP="00E45E0C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31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E45E0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E45E0C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E45E0C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eLIBRARY.RU: </w:t>
      </w:r>
      <w:hyperlink r:id="rId32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E45E0C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33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E45E0C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384062">
        <w:rPr>
          <w:rFonts w:cs="Times New Roman"/>
          <w:szCs w:val="24"/>
        </w:rPr>
        <w:t>Юрайт</w:t>
      </w:r>
      <w:proofErr w:type="spellEnd"/>
      <w:r w:rsidRPr="00384062">
        <w:rPr>
          <w:rFonts w:cs="Times New Roman"/>
          <w:szCs w:val="24"/>
        </w:rPr>
        <w:t xml:space="preserve">»: </w:t>
      </w:r>
      <w:hyperlink r:id="rId34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E45E0C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proofErr w:type="spellStart"/>
      <w:r w:rsidRPr="00384062">
        <w:rPr>
          <w:rFonts w:cs="Times New Roman"/>
          <w:bCs/>
          <w:szCs w:val="24"/>
        </w:rPr>
        <w:t>БиблиоРоссика</w:t>
      </w:r>
      <w:proofErr w:type="spellEnd"/>
      <w:r w:rsidRPr="00384062">
        <w:rPr>
          <w:rFonts w:cs="Times New Roman"/>
          <w:bCs/>
          <w:szCs w:val="24"/>
        </w:rPr>
        <w:t>»</w:t>
      </w:r>
      <w:r w:rsidRPr="00384062">
        <w:rPr>
          <w:rFonts w:cs="Times New Roman"/>
          <w:szCs w:val="24"/>
        </w:rPr>
        <w:t xml:space="preserve"> </w:t>
      </w:r>
      <w:hyperlink r:id="rId35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E45E0C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Электронная библиотека «</w:t>
      </w:r>
      <w:proofErr w:type="spellStart"/>
      <w:r w:rsidRPr="00384062">
        <w:rPr>
          <w:rFonts w:cs="Times New Roman"/>
          <w:szCs w:val="24"/>
        </w:rPr>
        <w:t>Руконт</w:t>
      </w:r>
      <w:proofErr w:type="spellEnd"/>
      <w:r w:rsidRPr="00384062">
        <w:rPr>
          <w:rFonts w:cs="Times New Roman"/>
          <w:szCs w:val="24"/>
        </w:rPr>
        <w:t xml:space="preserve">» </w:t>
      </w:r>
      <w:hyperlink r:id="rId36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E45E0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E45E0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E45E0C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библиотека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музыкальных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партитур</w:t>
      </w:r>
      <w:r w:rsidRPr="00384062">
        <w:rPr>
          <w:rFonts w:cs="Times New Roman"/>
          <w:szCs w:val="24"/>
          <w:lang w:val="en-US"/>
        </w:rPr>
        <w:t xml:space="preserve"> </w:t>
      </w:r>
      <w:hyperlink r:id="rId37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8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  <w:r w:rsidRPr="00384062">
        <w:rPr>
          <w:rFonts w:cs="Times New Roman"/>
          <w:color w:val="000000"/>
          <w:szCs w:val="24"/>
        </w:rPr>
        <w:t xml:space="preserve"> </w:t>
      </w:r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lastRenderedPageBreak/>
        <w:t>Международный</w:t>
      </w:r>
      <w:r w:rsidRPr="00384062">
        <w:rPr>
          <w:rFonts w:cs="Times New Roman"/>
          <w:szCs w:val="24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музыкальный клуб. Нотная библиотека</w:t>
      </w:r>
      <w:r w:rsidRPr="00384062">
        <w:rPr>
          <w:rFonts w:cs="Times New Roman"/>
          <w:szCs w:val="24"/>
        </w:rPr>
        <w:t xml:space="preserve"> </w:t>
      </w:r>
      <w:hyperlink r:id="rId39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40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41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E45E0C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731665" w:rsidRDefault="008E05FE" w:rsidP="00E45E0C">
      <w:pPr>
        <w:pStyle w:val="1"/>
        <w:ind w:left="0" w:firstLine="0"/>
      </w:pPr>
      <w:bookmarkStart w:id="9" w:name="_Toc63427111"/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9"/>
      <w:r>
        <w:t xml:space="preserve"> </w:t>
      </w: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E45E0C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proofErr w:type="gramStart"/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F6F17" w:rsidRDefault="00731665" w:rsidP="00E45E0C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proofErr w:type="gramStart"/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731665" w:rsidRPr="009F6F17" w:rsidRDefault="00731665" w:rsidP="00E45E0C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93B0A" w:rsidRDefault="00E93B0A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491F7F" w:rsidRPr="00491F7F" w:rsidRDefault="00731665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proofErr w:type="spellStart"/>
      <w:r w:rsidRPr="009F6F17">
        <w:rPr>
          <w:rFonts w:cs="Times New Roman"/>
          <w:szCs w:val="24"/>
        </w:rPr>
        <w:t>ог</w:t>
      </w:r>
      <w:proofErr w:type="spellEnd"/>
      <w:r w:rsidRPr="009F6F17">
        <w:rPr>
          <w:rFonts w:cs="Times New Roman"/>
          <w:szCs w:val="24"/>
          <w:lang w:val="en-US"/>
        </w:rPr>
        <w:t>d</w:t>
      </w:r>
    </w:p>
    <w:p w:rsidR="00491F7F" w:rsidRPr="00491F7F" w:rsidRDefault="00731665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9F6F17">
        <w:rPr>
          <w:rFonts w:cs="Times New Roman"/>
          <w:szCs w:val="24"/>
        </w:rPr>
        <w:t>Ехсе</w:t>
      </w:r>
      <w:proofErr w:type="gramStart"/>
      <w:r w:rsidRPr="009F6F17">
        <w:rPr>
          <w:rFonts w:cs="Times New Roman"/>
          <w:szCs w:val="24"/>
          <w:lang w:val="en-US"/>
        </w:rPr>
        <w:t>l</w:t>
      </w:r>
      <w:proofErr w:type="spellEnd"/>
      <w:proofErr w:type="gramEnd"/>
    </w:p>
    <w:p w:rsidR="009F6F17" w:rsidRPr="009F6F17" w:rsidRDefault="00731665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Pow</w:t>
      </w:r>
      <w:proofErr w:type="spellStart"/>
      <w:r w:rsidRPr="009F6F17">
        <w:rPr>
          <w:rFonts w:cs="Times New Roman"/>
          <w:szCs w:val="24"/>
        </w:rPr>
        <w:t>ег</w:t>
      </w:r>
      <w:proofErr w:type="spellEnd"/>
      <w:r w:rsidR="00491F7F">
        <w:rPr>
          <w:rFonts w:cs="Times New Roman"/>
          <w:szCs w:val="24"/>
        </w:rPr>
        <w:t xml:space="preserve"> </w:t>
      </w:r>
      <w:proofErr w:type="spellStart"/>
      <w:r w:rsidRPr="009F6F17">
        <w:rPr>
          <w:rFonts w:cs="Times New Roman"/>
          <w:szCs w:val="24"/>
        </w:rPr>
        <w:t>Ро</w:t>
      </w:r>
      <w:r w:rsidRPr="009F6F17">
        <w:rPr>
          <w:rFonts w:cs="Times New Roman"/>
          <w:szCs w:val="24"/>
          <w:lang w:val="en-US"/>
        </w:rPr>
        <w:t>int</w:t>
      </w:r>
      <w:proofErr w:type="spellEnd"/>
    </w:p>
    <w:p w:rsidR="009F6F17" w:rsidRPr="009F6F17" w:rsidRDefault="00731665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9F6F17">
        <w:rPr>
          <w:rFonts w:cs="Times New Roman"/>
          <w:szCs w:val="24"/>
        </w:rPr>
        <w:t>Power</w:t>
      </w:r>
      <w:proofErr w:type="spellEnd"/>
      <w:r w:rsidR="00491F7F">
        <w:rPr>
          <w:rFonts w:cs="Times New Roman"/>
          <w:szCs w:val="24"/>
        </w:rPr>
        <w:t xml:space="preserve"> </w:t>
      </w:r>
      <w:r w:rsidRPr="009F6F17">
        <w:rPr>
          <w:rFonts w:cs="Times New Roman"/>
          <w:szCs w:val="24"/>
        </w:rPr>
        <w:t>DVD</w:t>
      </w:r>
    </w:p>
    <w:p w:rsidR="009F6F17" w:rsidRPr="009F6F17" w:rsidRDefault="00B06566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Media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Player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Classic</w:t>
      </w:r>
      <w:proofErr w:type="spellEnd"/>
    </w:p>
    <w:p w:rsidR="00731665" w:rsidRPr="009F6F17" w:rsidRDefault="009F6F17" w:rsidP="00E45E0C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Sibelius</w:t>
      </w:r>
      <w:proofErr w:type="spellEnd"/>
    </w:p>
    <w:p w:rsidR="00731665" w:rsidRPr="00731665" w:rsidRDefault="00731665" w:rsidP="00270B34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proofErr w:type="spellStart"/>
      <w:r w:rsidRPr="00731665">
        <w:rPr>
          <w:rFonts w:cs="Times New Roman"/>
          <w:szCs w:val="24"/>
        </w:rPr>
        <w:t>library</w:t>
      </w:r>
      <w:proofErr w:type="spellEnd"/>
      <w:r w:rsidRPr="00731665">
        <w:rPr>
          <w:rFonts w:cs="Times New Roman"/>
          <w:szCs w:val="24"/>
        </w:rPr>
        <w:t>.</w:t>
      </w:r>
    </w:p>
    <w:p w:rsidR="00731665" w:rsidRPr="00731665" w:rsidRDefault="00731665" w:rsidP="00270B34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862F79" w:rsidRDefault="00862F79">
      <w:pPr>
        <w:rPr>
          <w:rFonts w:eastAsiaTheme="majorEastAsia" w:cs="Times New Roman"/>
          <w:b/>
          <w:bCs/>
          <w:szCs w:val="24"/>
        </w:rPr>
      </w:pPr>
      <w:bookmarkStart w:id="10" w:name="_Toc63427112"/>
      <w:r>
        <w:br w:type="page"/>
      </w:r>
    </w:p>
    <w:p w:rsidR="00731665" w:rsidRPr="00731665" w:rsidRDefault="00731665" w:rsidP="00E45E0C">
      <w:pPr>
        <w:pStyle w:val="1"/>
        <w:ind w:left="0" w:firstLine="0"/>
      </w:pPr>
      <w:r w:rsidRPr="00731665">
        <w:lastRenderedPageBreak/>
        <w:t>МАТЕРИАЛЬНО-ТЕХНИЧЕСКАЯ БАЗА, НЕОБХОДИМАЯ ДЛЯ ПРОВЕДЕНИЯ ПРАКТИКИ.</w:t>
      </w:r>
      <w:bookmarkEnd w:id="10"/>
    </w:p>
    <w:p w:rsidR="004E56EA" w:rsidRPr="004E56EA" w:rsidRDefault="004E56EA" w:rsidP="00E45E0C">
      <w:pPr>
        <w:jc w:val="both"/>
        <w:rPr>
          <w:rFonts w:cs="Times New Roman"/>
          <w:szCs w:val="24"/>
        </w:rPr>
      </w:pPr>
    </w:p>
    <w:p w:rsidR="00BD3A3F" w:rsidRDefault="00BD3A3F" w:rsidP="00270B34">
      <w:pPr>
        <w:ind w:firstLine="708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</w:rPr>
        <w:t xml:space="preserve">В соответствии с требованиями ФГОС </w:t>
      </w:r>
      <w:proofErr w:type="gramStart"/>
      <w:r w:rsidRPr="00BD3A3F">
        <w:rPr>
          <w:rFonts w:cs="Times New Roman"/>
          <w:szCs w:val="24"/>
        </w:rPr>
        <w:t>ВО</w:t>
      </w:r>
      <w:proofErr w:type="gramEnd"/>
      <w:r w:rsidR="005726B3">
        <w:rPr>
          <w:rFonts w:cs="Times New Roman"/>
          <w:szCs w:val="24"/>
        </w:rPr>
        <w:t xml:space="preserve"> </w:t>
      </w:r>
      <w:proofErr w:type="gramStart"/>
      <w:r w:rsidRPr="00BD3A3F">
        <w:rPr>
          <w:rFonts w:cs="Times New Roman"/>
          <w:szCs w:val="24"/>
        </w:rPr>
        <w:t>для</w:t>
      </w:r>
      <w:proofErr w:type="gramEnd"/>
      <w:r w:rsidRPr="00BD3A3F">
        <w:rPr>
          <w:rFonts w:cs="Times New Roman"/>
          <w:szCs w:val="24"/>
        </w:rPr>
        <w:t xml:space="preserve"> реализации дисциплины «</w:t>
      </w:r>
      <w:r w:rsidR="00015548">
        <w:rPr>
          <w:rFonts w:cs="Times New Roman"/>
          <w:szCs w:val="24"/>
        </w:rPr>
        <w:t>Производственная</w:t>
      </w:r>
      <w:r w:rsidRPr="00BD3A3F">
        <w:rPr>
          <w:rFonts w:cs="Times New Roman"/>
          <w:szCs w:val="24"/>
        </w:rPr>
        <w:t xml:space="preserve"> педагогическая практика» для студентов, обучающихся по направлению подготовки </w:t>
      </w:r>
      <w:r w:rsidR="00481CA0" w:rsidRPr="00481CA0">
        <w:rPr>
          <w:rFonts w:cs="Times New Roman"/>
          <w:szCs w:val="24"/>
        </w:rPr>
        <w:t>53.03.02 «Музыкально-инструментальное искусство» профиль «</w:t>
      </w:r>
      <w:r w:rsidR="00DC5446">
        <w:rPr>
          <w:rFonts w:cs="Times New Roman"/>
          <w:szCs w:val="24"/>
        </w:rPr>
        <w:t>Баян, аккордеон и струнные щипковые инструменты</w:t>
      </w:r>
      <w:r w:rsidR="00481CA0" w:rsidRPr="00481CA0">
        <w:rPr>
          <w:rFonts w:cs="Times New Roman"/>
          <w:szCs w:val="24"/>
        </w:rPr>
        <w:t xml:space="preserve">» </w:t>
      </w:r>
      <w:r w:rsidRPr="00BD3A3F">
        <w:rPr>
          <w:rFonts w:cs="Times New Roman"/>
          <w:szCs w:val="24"/>
        </w:rPr>
        <w:t>Институт располагает учебными аудиториями,  оснащенными оборудованием и техническими средствами.</w:t>
      </w:r>
    </w:p>
    <w:p w:rsidR="00BD3A3F" w:rsidRPr="00BD3A3F" w:rsidRDefault="00BD3A3F" w:rsidP="00270B34">
      <w:pPr>
        <w:ind w:firstLine="708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Учебные занятия по дисциплине «</w:t>
      </w:r>
      <w:r w:rsidR="00015548">
        <w:rPr>
          <w:rFonts w:cs="Times New Roman"/>
          <w:szCs w:val="24"/>
        </w:rPr>
        <w:t>Производственная</w:t>
      </w:r>
      <w:r w:rsidR="00015548" w:rsidRPr="00BD3A3F">
        <w:rPr>
          <w:rFonts w:cs="Times New Roman"/>
          <w:szCs w:val="24"/>
        </w:rPr>
        <w:t xml:space="preserve"> </w:t>
      </w:r>
      <w:r w:rsidRPr="00BD3A3F">
        <w:rPr>
          <w:rFonts w:cs="Times New Roman"/>
          <w:szCs w:val="24"/>
        </w:rPr>
        <w:t>педагогическая практика</w:t>
      </w:r>
      <w:r w:rsidRPr="00BD3A3F">
        <w:rPr>
          <w:rFonts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A3F" w:rsidRPr="00BD3A3F" w:rsidRDefault="00BD3A3F" w:rsidP="00E45E0C">
      <w:pPr>
        <w:jc w:val="right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BD3A3F" w:rsidRPr="00BD3A3F" w:rsidTr="00491F7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E45E0C">
            <w:pPr>
              <w:jc w:val="center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A3F" w:rsidRPr="00BD3A3F" w:rsidTr="00BD3A3F">
        <w:trPr>
          <w:trHeight w:val="566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3C3C4C" w:rsidP="00E45E0C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BD3A3F" w:rsidRPr="00BD3A3F" w:rsidTr="00BD3A3F">
        <w:trPr>
          <w:trHeight w:val="70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</w:p>
        </w:tc>
      </w:tr>
      <w:tr w:rsidR="00BD3A3F" w:rsidRPr="00BD3A3F" w:rsidTr="004B40D2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45E0C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3B18E7" w:rsidP="00E45E0C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AF794C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; читальный зал.</w:t>
            </w:r>
          </w:p>
        </w:tc>
      </w:tr>
    </w:tbl>
    <w:p w:rsidR="00BD3A3F" w:rsidRPr="00BD3A3F" w:rsidRDefault="00BD3A3F" w:rsidP="00E45E0C">
      <w:pPr>
        <w:jc w:val="both"/>
        <w:rPr>
          <w:rFonts w:cs="Times New Roman"/>
          <w:szCs w:val="24"/>
        </w:rPr>
      </w:pPr>
    </w:p>
    <w:p w:rsidR="00BD3A3F" w:rsidRPr="00BD3A3F" w:rsidRDefault="00BD3A3F" w:rsidP="00270B34">
      <w:pPr>
        <w:ind w:firstLine="708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BD3A3F" w:rsidRPr="00BD3A3F" w:rsidRDefault="00BD3A3F" w:rsidP="00E45E0C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BD3A3F" w:rsidRPr="00BD3A3F" w:rsidRDefault="00BD3A3F" w:rsidP="00E45E0C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учебные аудитории для индивидуальной работы </w:t>
      </w:r>
      <w:proofErr w:type="gramStart"/>
      <w:r w:rsidRPr="00BD3A3F">
        <w:rPr>
          <w:rFonts w:cs="Times New Roman"/>
          <w:szCs w:val="24"/>
        </w:rPr>
        <w:t>обучающихся</w:t>
      </w:r>
      <w:proofErr w:type="gramEnd"/>
      <w:r w:rsidRPr="00BD3A3F">
        <w:rPr>
          <w:rFonts w:cs="Times New Roman"/>
          <w:szCs w:val="24"/>
        </w:rPr>
        <w:t xml:space="preserve"> с педагогическими работниками Института, оборудованные с учетом направленности (профиля) программы бакалавриата;</w:t>
      </w:r>
    </w:p>
    <w:p w:rsidR="00BD3A3F" w:rsidRPr="00BD3A3F" w:rsidRDefault="00BD3A3F" w:rsidP="00E45E0C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BD3A3F" w:rsidRDefault="00BD3A3F" w:rsidP="00270B34">
      <w:pPr>
        <w:ind w:firstLine="708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731665" w:rsidRPr="00731665" w:rsidRDefault="00731665" w:rsidP="00E45E0C">
      <w:pPr>
        <w:pStyle w:val="1"/>
        <w:ind w:left="0" w:firstLine="0"/>
      </w:pPr>
      <w:bookmarkStart w:id="11" w:name="_Toc63427113"/>
      <w:r w:rsidRPr="00731665">
        <w:lastRenderedPageBreak/>
        <w:t>ОБЕСПЕЧЕНИЕ ОБРАЗОВАТЕЛЬНОГО ПРОЦЕССА ДЛЯ ЛИЦ С ОГРАНИЧЕННЫМИ ВОЗМОЖНОСТЯМИ ЗДОРОВЬЯ</w:t>
      </w:r>
      <w:bookmarkEnd w:id="11"/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392D34" w:rsidRPr="00716844" w:rsidRDefault="00392D34" w:rsidP="00270B34">
      <w:pPr>
        <w:ind w:firstLine="708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Pr="00716844">
        <w:rPr>
          <w:rFonts w:cs="Times New Roman"/>
          <w:szCs w:val="24"/>
        </w:rPr>
        <w:t>201</w:t>
      </w:r>
      <w:r>
        <w:rPr>
          <w:rFonts w:cs="Times New Roman"/>
          <w:szCs w:val="24"/>
        </w:rPr>
        <w:t>9</w:t>
      </w:r>
      <w:r w:rsidRPr="00716844">
        <w:rPr>
          <w:rFonts w:cs="Times New Roman"/>
          <w:szCs w:val="24"/>
        </w:rPr>
        <w:t xml:space="preserve"> г.).</w:t>
      </w:r>
    </w:p>
    <w:p w:rsidR="005726B3" w:rsidRDefault="00731665" w:rsidP="00270B3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Организация и проведение практики строится на </w:t>
      </w:r>
      <w:proofErr w:type="spellStart"/>
      <w:r w:rsidRPr="00731665">
        <w:rPr>
          <w:rFonts w:cs="Times New Roman"/>
          <w:szCs w:val="24"/>
        </w:rPr>
        <w:t>компетентностно</w:t>
      </w:r>
      <w:proofErr w:type="spellEnd"/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</w:t>
      </w:r>
      <w:proofErr w:type="gramStart"/>
      <w:r w:rsidRPr="00731665">
        <w:rPr>
          <w:rFonts w:cs="Times New Roman"/>
          <w:szCs w:val="24"/>
        </w:rPr>
        <w:t>обучающихся</w:t>
      </w:r>
      <w:proofErr w:type="gramEnd"/>
      <w:r w:rsidRPr="00731665">
        <w:rPr>
          <w:rFonts w:cs="Times New Roman"/>
          <w:szCs w:val="24"/>
        </w:rPr>
        <w:t xml:space="preserve">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E45E0C">
      <w:pPr>
        <w:pStyle w:val="1"/>
        <w:ind w:left="0" w:firstLine="0"/>
      </w:pPr>
      <w:bookmarkStart w:id="12" w:name="_Toc63427114"/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731665" w:rsidRPr="00361B05" w:rsidRDefault="00731665" w:rsidP="00E45E0C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6D4976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361B05" w:rsidRDefault="00361B05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270B3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270B34" w:rsidRDefault="00731665" w:rsidP="007B7640">
      <w:pPr>
        <w:ind w:firstLine="708"/>
        <w:jc w:val="both"/>
        <w:rPr>
          <w:rFonts w:cs="Times New Roman"/>
          <w:b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361B05" w:rsidRDefault="00731665" w:rsidP="00E45E0C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6D4976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361B05" w:rsidRDefault="00731665" w:rsidP="00E45E0C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E45E0C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E45E0C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E45E0C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862F79" w:rsidRDefault="00862F7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361B05" w:rsidRDefault="00731665" w:rsidP="00E45E0C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lastRenderedPageBreak/>
        <w:t>Во время практики запрещается:</w:t>
      </w:r>
    </w:p>
    <w:p w:rsidR="00361B05" w:rsidRDefault="00731665" w:rsidP="00E45E0C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E45E0C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E45E0C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работу, не связанную с планом практики;</w:t>
      </w:r>
    </w:p>
    <w:p w:rsidR="00361B05" w:rsidRDefault="00731665" w:rsidP="00E45E0C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E45E0C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862F79" w:rsidRDefault="00862F79" w:rsidP="00E45E0C">
      <w:pPr>
        <w:jc w:val="both"/>
        <w:rPr>
          <w:rFonts w:cs="Times New Roman"/>
          <w:b/>
          <w:szCs w:val="24"/>
        </w:rPr>
      </w:pPr>
    </w:p>
    <w:p w:rsidR="00731665" w:rsidRPr="00361B05" w:rsidRDefault="00731665" w:rsidP="00E45E0C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6D4976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E45E0C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E45E0C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E45E0C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E45E0C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7B7640" w:rsidRDefault="007B7640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361B05" w:rsidRPr="007B7640" w:rsidRDefault="00361B05" w:rsidP="007B7640">
      <w:pPr>
        <w:pStyle w:val="1"/>
        <w:numPr>
          <w:ilvl w:val="0"/>
          <w:numId w:val="0"/>
        </w:numPr>
        <w:jc w:val="center"/>
      </w:pPr>
      <w:bookmarkStart w:id="13" w:name="_Toc63427115"/>
      <w:r w:rsidRPr="00361B05">
        <w:lastRenderedPageBreak/>
        <w:t>ЛИСТ СОГЛАСОВАНИЯ</w:t>
      </w:r>
      <w:bookmarkEnd w:id="13"/>
    </w:p>
    <w:p w:rsidR="00361B05" w:rsidRPr="00361B05" w:rsidRDefault="00361B05" w:rsidP="00E45E0C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E45E0C">
      <w:pPr>
        <w:spacing w:after="0"/>
        <w:rPr>
          <w:rFonts w:cs="Times New Roman"/>
          <w:szCs w:val="24"/>
        </w:rPr>
      </w:pPr>
    </w:p>
    <w:p w:rsidR="00731665" w:rsidRPr="00731665" w:rsidRDefault="00305D7B" w:rsidP="00E45E0C">
      <w:pPr>
        <w:jc w:val="both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5429BDE1" wp14:editId="60663914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731665" w:rsidRPr="00731665" w:rsidRDefault="00731665" w:rsidP="00E45E0C">
      <w:pPr>
        <w:jc w:val="both"/>
        <w:rPr>
          <w:rFonts w:cs="Times New Roman"/>
          <w:szCs w:val="24"/>
        </w:rPr>
      </w:pPr>
    </w:p>
    <w:p w:rsidR="00481CA0" w:rsidRPr="007B7640" w:rsidRDefault="00D60298" w:rsidP="007B7640">
      <w:pPr>
        <w:pStyle w:val="1"/>
        <w:numPr>
          <w:ilvl w:val="0"/>
          <w:numId w:val="0"/>
        </w:numPr>
        <w:jc w:val="center"/>
      </w:pPr>
      <w:r>
        <w:br w:type="page"/>
      </w:r>
      <w:bookmarkStart w:id="14" w:name="_Toc63427116"/>
      <w:r w:rsidR="00481CA0" w:rsidRPr="00481CA0">
        <w:lastRenderedPageBreak/>
        <w:t>ПРИЛОЖЕНИЕ</w:t>
      </w:r>
      <w:bookmarkEnd w:id="14"/>
    </w:p>
    <w:p w:rsidR="00481CA0" w:rsidRPr="00481CA0" w:rsidRDefault="00481CA0" w:rsidP="00E45E0C">
      <w:pPr>
        <w:pStyle w:val="aa"/>
        <w:rPr>
          <w:b w:val="0"/>
          <w:i w:val="0"/>
        </w:rPr>
      </w:pPr>
      <w:bookmarkStart w:id="15" w:name="_Toc6663812"/>
      <w:bookmarkStart w:id="16" w:name="_Toc63427117"/>
      <w:r w:rsidRPr="00481CA0">
        <w:t>Приложение № 1</w:t>
      </w:r>
      <w:bookmarkEnd w:id="15"/>
      <w:bookmarkEnd w:id="16"/>
    </w:p>
    <w:p w:rsidR="00481CA0" w:rsidRPr="00481CA0" w:rsidRDefault="00481CA0" w:rsidP="00E45E0C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МИНИСТЕРСТВО КУЛЬТУРЫ РОССИЙСКОЙ ФЕДЕРАЦИИ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Федеральное государственное бюджетное образовательное учреждение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высшего  образования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 xml:space="preserve"> «Московский государственный институт культуры»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</w:p>
    <w:p w:rsidR="00481CA0" w:rsidRPr="00481CA0" w:rsidRDefault="00DF40E9" w:rsidP="00E45E0C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481CA0" w:rsidRPr="00481CA0" w:rsidRDefault="00647197" w:rsidP="00E45E0C">
      <w:pPr>
        <w:pStyle w:val="a4"/>
        <w:spacing w:after="0" w:afterAutospacing="0"/>
        <w:ind w:left="0" w:firstLine="0"/>
        <w:jc w:val="center"/>
      </w:pPr>
      <w:r>
        <w:t xml:space="preserve">Кафедра </w:t>
      </w:r>
      <w:r w:rsidR="00EB5517">
        <w:t>оркестрового исполнительства и дирижирования</w:t>
      </w:r>
    </w:p>
    <w:p w:rsidR="00481CA0" w:rsidRPr="00481CA0" w:rsidRDefault="00481CA0" w:rsidP="00E45E0C">
      <w:pPr>
        <w:spacing w:after="0"/>
        <w:rPr>
          <w:rFonts w:cs="Times New Roman"/>
        </w:rPr>
      </w:pPr>
    </w:p>
    <w:p w:rsidR="00481CA0" w:rsidRPr="00481CA0" w:rsidRDefault="00481CA0" w:rsidP="00E45E0C">
      <w:pPr>
        <w:spacing w:after="0"/>
        <w:rPr>
          <w:rFonts w:cs="Times New Roman"/>
        </w:rPr>
      </w:pPr>
    </w:p>
    <w:p w:rsidR="00481CA0" w:rsidRPr="00481CA0" w:rsidRDefault="00481CA0" w:rsidP="00E45E0C">
      <w:pPr>
        <w:widowControl w:val="0"/>
        <w:spacing w:after="0"/>
        <w:jc w:val="center"/>
        <w:rPr>
          <w:rFonts w:cs="Times New Roman"/>
          <w:b/>
        </w:rPr>
      </w:pPr>
      <w:r w:rsidRPr="00481CA0">
        <w:rPr>
          <w:rFonts w:cs="Times New Roman"/>
          <w:b/>
        </w:rPr>
        <w:t>ИНДИВИДУАЛЬНОЕ ЗАДАНИЕ</w:t>
      </w:r>
    </w:p>
    <w:p w:rsidR="00481CA0" w:rsidRPr="00481CA0" w:rsidRDefault="00481CA0" w:rsidP="00E45E0C">
      <w:pPr>
        <w:spacing w:after="0"/>
        <w:jc w:val="center"/>
        <w:rPr>
          <w:rFonts w:cs="Times New Roman"/>
          <w:b/>
          <w:color w:val="000000"/>
        </w:rPr>
      </w:pPr>
      <w:r w:rsidRPr="00481CA0">
        <w:rPr>
          <w:rFonts w:cs="Times New Roman"/>
          <w:b/>
          <w:color w:val="000000"/>
        </w:rPr>
        <w:t xml:space="preserve">на производственную практику </w:t>
      </w:r>
      <w:r w:rsidRPr="00481CA0">
        <w:rPr>
          <w:rFonts w:cs="Times New Roman"/>
          <w:b/>
        </w:rPr>
        <w:t>(педагогическая практика)</w:t>
      </w:r>
    </w:p>
    <w:p w:rsidR="00481CA0" w:rsidRPr="00481CA0" w:rsidRDefault="00481CA0" w:rsidP="00E45E0C">
      <w:pPr>
        <w:spacing w:after="0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Студент ____________________________________</w:t>
      </w:r>
      <w:r w:rsidRPr="00481CA0">
        <w:rPr>
          <w:rFonts w:cs="Times New Roman"/>
        </w:rPr>
        <w:t>(Ф.И.О.)</w:t>
      </w:r>
      <w:r w:rsidRPr="00481CA0">
        <w:rPr>
          <w:rFonts w:cs="Times New Roman"/>
          <w:color w:val="000000"/>
        </w:rPr>
        <w:t xml:space="preserve">,  курс _____, группа № ______ 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Профиль: «</w:t>
      </w:r>
      <w:r w:rsidR="00DC5446">
        <w:rPr>
          <w:rFonts w:cs="Times New Roman"/>
          <w:color w:val="000000"/>
        </w:rPr>
        <w:t>Баян, аккордеон и струнные щипковые инструменты</w:t>
      </w:r>
      <w:r w:rsidRPr="00481CA0">
        <w:rPr>
          <w:rFonts w:cs="Times New Roman"/>
          <w:color w:val="000000"/>
        </w:rPr>
        <w:t>»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_____________________________________________________________________________</w:t>
      </w:r>
    </w:p>
    <w:p w:rsidR="00481CA0" w:rsidRPr="00481CA0" w:rsidRDefault="00481CA0" w:rsidP="00E45E0C">
      <w:pPr>
        <w:spacing w:after="0"/>
        <w:jc w:val="center"/>
        <w:rPr>
          <w:rFonts w:cs="Times New Roman"/>
          <w:i/>
          <w:color w:val="000000"/>
          <w:sz w:val="20"/>
          <w:szCs w:val="20"/>
        </w:rPr>
      </w:pPr>
      <w:r w:rsidRPr="00481CA0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481CA0" w:rsidRPr="00481CA0" w:rsidRDefault="00481CA0" w:rsidP="00E45E0C">
      <w:pPr>
        <w:spacing w:after="0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rPr>
          <w:rFonts w:cs="Times New Roman"/>
        </w:rPr>
      </w:pPr>
      <w:r w:rsidRPr="00481CA0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u w:val="single"/>
        </w:rPr>
      </w:pPr>
      <w:r w:rsidRPr="00481CA0">
        <w:rPr>
          <w:rFonts w:cs="Times New Roman"/>
          <w:color w:val="000000"/>
        </w:rPr>
        <w:t>Срок сдачи отчета: _____________________________</w:t>
      </w:r>
    </w:p>
    <w:p w:rsidR="00481CA0" w:rsidRPr="00481CA0" w:rsidRDefault="00481CA0" w:rsidP="00E45E0C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  <w:r w:rsidRPr="00481CA0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481CA0">
        <w:rPr>
          <w:rFonts w:cs="Times New Roman"/>
          <w:b/>
          <w:color w:val="000000"/>
        </w:rPr>
        <w:t xml:space="preserve">производственной педагогической </w:t>
      </w:r>
      <w:r w:rsidRPr="00481CA0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481CA0" w:rsidRPr="00481CA0" w:rsidRDefault="00481CA0" w:rsidP="00E45E0C">
      <w:pPr>
        <w:spacing w:after="0"/>
        <w:jc w:val="both"/>
        <w:rPr>
          <w:rFonts w:cs="Times New Roman"/>
          <w:b/>
          <w:shd w:val="clear" w:color="auto" w:fill="FFFFFF"/>
        </w:rPr>
      </w:pP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знакомство </w:t>
      </w:r>
      <w:r w:rsidRPr="00481CA0">
        <w:rPr>
          <w:rFonts w:eastAsia="Batang" w:cs="Times New Roman"/>
        </w:rPr>
        <w:t>обучающихся</w:t>
      </w:r>
      <w:r w:rsidRPr="00481CA0">
        <w:rPr>
          <w:rFonts w:cs="Times New Roman"/>
        </w:rPr>
        <w:t xml:space="preserve"> с общими аспектами практической педагогической деятельности современной образовательных организаций;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формирование у студентов способности </w:t>
      </w:r>
      <w:r w:rsidRPr="00481CA0">
        <w:rPr>
          <w:rFonts w:cs="Times New Roman"/>
          <w:color w:val="000000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подготовка специалистов, способных </w:t>
      </w:r>
      <w:r w:rsidRPr="00481CA0">
        <w:rPr>
          <w:rFonts w:cs="Times New Roman"/>
          <w:color w:val="000000"/>
        </w:rPr>
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</w:r>
      <w:r w:rsidRPr="00481CA0">
        <w:rPr>
          <w:rFonts w:cs="Times New Roman"/>
        </w:rPr>
        <w:t xml:space="preserve">, </w:t>
      </w:r>
      <w:r w:rsidRPr="00481CA0">
        <w:rPr>
          <w:rFonts w:cs="Times New Roman"/>
          <w:color w:val="000000"/>
        </w:rPr>
        <w:t>осуществлять оценку результатов освоения дисциплин (модулей) в процессе промежуточной аттестации,</w:t>
      </w:r>
    </w:p>
    <w:p w:rsidR="00481CA0" w:rsidRPr="00481CA0" w:rsidRDefault="00481CA0" w:rsidP="00E45E0C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716DB4" w:rsidRDefault="00716DB4">
      <w:pPr>
        <w:rPr>
          <w:rFonts w:eastAsia="Times New Roman" w:cs="Times New Roman"/>
          <w:b/>
          <w:szCs w:val="24"/>
        </w:rPr>
      </w:pPr>
      <w:r>
        <w:rPr>
          <w:b/>
        </w:rPr>
        <w:br w:type="page"/>
      </w:r>
    </w:p>
    <w:p w:rsidR="00481CA0" w:rsidRPr="00481CA0" w:rsidRDefault="00481CA0" w:rsidP="00E45E0C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481CA0">
        <w:rPr>
          <w:b/>
        </w:rPr>
        <w:lastRenderedPageBreak/>
        <w:t xml:space="preserve">Задачи практики: </w:t>
      </w:r>
    </w:p>
    <w:p w:rsidR="00481CA0" w:rsidRPr="00481CA0" w:rsidRDefault="00481CA0" w:rsidP="00E45E0C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проведение индивидуальных занятий;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анализ и систематизация собственного педагогического опыта;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формирование навыков ведения документации;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сбор и оформление полученных фактических данных по деятельности учреждения в отчетных документах </w:t>
      </w:r>
      <w:r w:rsidRPr="00481CA0">
        <w:rPr>
          <w:rFonts w:cs="Times New Roman"/>
          <w:color w:val="000000"/>
        </w:rPr>
        <w:t xml:space="preserve">производственной </w:t>
      </w:r>
      <w:r w:rsidRPr="00481CA0">
        <w:rPr>
          <w:rFonts w:cs="Times New Roman"/>
        </w:rPr>
        <w:t>практики.</w:t>
      </w:r>
    </w:p>
    <w:p w:rsidR="00481CA0" w:rsidRPr="00481CA0" w:rsidRDefault="00481CA0" w:rsidP="00E45E0C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481CA0" w:rsidRPr="00481CA0" w:rsidRDefault="00481CA0" w:rsidP="00E45E0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481CA0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DD21B7" w:rsidRPr="00DD21B7" w:rsidTr="00DD21B7"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DD21B7" w:rsidRPr="00DD21B7" w:rsidRDefault="00DD21B7" w:rsidP="00DD21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УК-8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УК-8.1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Ф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УК-8.2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основы жизнедеятельности в системе «человек – среда обитания»;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УК-9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принимать обоснованные экономические решения в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УК-9.1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онимает базовые принципы функционирования экономики и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экономического развития, цели и формы участия государства в экономике.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УК-9.2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понятийный аппарат экономической науки, базовые принципы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функционирования экономики, цели и механизмы основных видов социальной экономической политики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УК-10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УК-10.1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А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УК-10.2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УК-10.3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давать оценку коррупционному поведению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Способен планировать образовательный процесс, разрабатывать методические материалы, анализировать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ОПК-3.1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br/>
              <w:t>ОПК-3.2 Анализирует различные системы и методы в области музыкальной педагогики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– приемы психической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регуляции поведения и деятельности в процессе обучения музыке;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принципы разработки методических материалов;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ПК-5.1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профессионального образования по направлениям подготовки музыкально-инструментального искусства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 xml:space="preserve">- выявлять проблемные аспекты исполнительской техники и подбирать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lastRenderedPageBreak/>
              <w:t>эффективные методы ее развития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DD21B7" w:rsidRPr="00DD21B7" w:rsidTr="00DD21B7"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ПК-6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color w:val="000000"/>
                <w:szCs w:val="24"/>
              </w:rPr>
              <w:t>ПК-6.1</w:t>
            </w:r>
            <w:proofErr w:type="gramStart"/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DD21B7">
              <w:rPr>
                <w:rFonts w:eastAsia="Times New Roman" w:cs="Times New Roman"/>
                <w:color w:val="000000"/>
                <w:szCs w:val="24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ПК-6.2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t xml:space="preserve">- сольный и ансамблевый репертуар для своего музыкального инструмента 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традиции и правила организации концертного выступления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планировать, готовить и проводить концертные мероприятия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DD21B7" w:rsidRPr="00DD21B7" w:rsidTr="00DD21B7"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D21B7" w:rsidRPr="00DD21B7" w:rsidRDefault="00DD21B7" w:rsidP="00DD21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D21B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DD21B7">
              <w:rPr>
                <w:rFonts w:eastAsia="Times New Roman" w:cs="Times New Roman"/>
                <w:color w:val="000000"/>
                <w:szCs w:val="24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p w:rsidR="00481CA0" w:rsidRDefault="00481CA0" w:rsidP="00E45E0C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5790"/>
      </w:tblGrid>
      <w:tr w:rsidR="00481CA0" w:rsidRPr="00481CA0" w:rsidTr="00481CA0">
        <w:tc>
          <w:tcPr>
            <w:tcW w:w="5000" w:type="pct"/>
            <w:gridSpan w:val="2"/>
            <w:shd w:val="clear" w:color="auto" w:fill="auto"/>
          </w:tcPr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  <w:r w:rsidRPr="00481CA0">
              <w:rPr>
                <w:rFonts w:eastAsia="Calibri" w:cs="Times New Roman"/>
              </w:rPr>
              <w:t xml:space="preserve">Отметка о прохождении </w:t>
            </w:r>
            <w:proofErr w:type="gramStart"/>
            <w:r w:rsidRPr="00481CA0">
              <w:rPr>
                <w:rFonts w:eastAsia="Calibri" w:cs="Times New Roman"/>
              </w:rPr>
              <w:t>обучающимся</w:t>
            </w:r>
            <w:proofErr w:type="gramEnd"/>
            <w:r w:rsidRPr="00481CA0">
              <w:rPr>
                <w:rFonts w:eastAsia="Calibri" w:cs="Times New Roman"/>
              </w:rPr>
              <w:t xml:space="preserve">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481CA0" w:rsidRPr="00481CA0" w:rsidTr="00481CA0">
        <w:tc>
          <w:tcPr>
            <w:tcW w:w="1975" w:type="pct"/>
            <w:vMerge w:val="restart"/>
            <w:shd w:val="clear" w:color="auto" w:fill="auto"/>
          </w:tcPr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  <w:r w:rsidRPr="00481CA0">
              <w:rPr>
                <w:rFonts w:eastAsia="Calibri" w:cs="Times New Roman"/>
                <w:szCs w:val="28"/>
              </w:rPr>
              <w:t>Дата</w:t>
            </w:r>
          </w:p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  <w:r w:rsidRPr="00481CA0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  <w:r w:rsidRPr="00481CA0">
              <w:rPr>
                <w:rFonts w:eastAsia="Calibri" w:cs="Times New Roman"/>
                <w:szCs w:val="28"/>
              </w:rPr>
              <w:t xml:space="preserve">Подпись </w:t>
            </w:r>
            <w:proofErr w:type="gramStart"/>
            <w:r w:rsidRPr="00481CA0">
              <w:rPr>
                <w:rFonts w:eastAsia="Calibri" w:cs="Times New Roman"/>
                <w:szCs w:val="28"/>
              </w:rPr>
              <w:t>обучающегося</w:t>
            </w:r>
            <w:proofErr w:type="gramEnd"/>
            <w:r w:rsidRPr="00481CA0">
              <w:rPr>
                <w:rFonts w:eastAsia="Calibri" w:cs="Times New Roman"/>
                <w:szCs w:val="28"/>
              </w:rPr>
              <w:t xml:space="preserve"> </w:t>
            </w:r>
          </w:p>
          <w:p w:rsid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481CA0" w:rsidRPr="00481CA0" w:rsidTr="00481CA0">
        <w:tc>
          <w:tcPr>
            <w:tcW w:w="1975" w:type="pct"/>
            <w:vMerge/>
            <w:shd w:val="clear" w:color="auto" w:fill="auto"/>
          </w:tcPr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  <w:r w:rsidRPr="00481CA0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481CA0" w:rsidRPr="00481CA0" w:rsidRDefault="00481CA0" w:rsidP="00E45E0C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  <w:r w:rsidRPr="00481CA0">
        <w:rPr>
          <w:rFonts w:cs="Times New Roman"/>
          <w:b/>
        </w:rPr>
        <w:t>Содержание практики, вопросы, подлежащие изучению:</w:t>
      </w:r>
    </w:p>
    <w:p w:rsidR="00481CA0" w:rsidRPr="00481CA0" w:rsidRDefault="00481CA0" w:rsidP="00E45E0C">
      <w:pPr>
        <w:spacing w:after="0"/>
        <w:jc w:val="both"/>
        <w:rPr>
          <w:rFonts w:cs="Times New Roman"/>
          <w:b/>
        </w:rPr>
      </w:pP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проведение в течение периода прохождения практики занятий под руководством руководителя практики (преподавателя); 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481CA0" w:rsidRPr="00481CA0" w:rsidRDefault="00481CA0" w:rsidP="00E45E0C">
      <w:pPr>
        <w:spacing w:after="0"/>
        <w:jc w:val="both"/>
        <w:rPr>
          <w:rFonts w:cs="Times New Roman"/>
        </w:rPr>
      </w:pPr>
    </w:p>
    <w:p w:rsidR="00481CA0" w:rsidRPr="00481CA0" w:rsidRDefault="00481CA0" w:rsidP="00E45E0C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481CA0">
        <w:rPr>
          <w:b/>
        </w:rPr>
        <w:t>Планируемые результаты практики:</w:t>
      </w:r>
    </w:p>
    <w:p w:rsidR="00481CA0" w:rsidRPr="00481CA0" w:rsidRDefault="00481CA0" w:rsidP="00E45E0C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Fonts w:cs="Times New Roman"/>
        </w:rPr>
        <w:t>приобретение студентами практического опыта педагогической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481CA0" w:rsidRPr="00481CA0" w:rsidRDefault="00481CA0" w:rsidP="00E45E0C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481CA0">
        <w:rPr>
          <w:rStyle w:val="FontStyle46"/>
          <w:rFonts w:cs="Times New Roman"/>
          <w:sz w:val="24"/>
        </w:rPr>
        <w:t>защита выводов и отчета по практике.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 xml:space="preserve">Рассмотрено на заседании </w:t>
      </w:r>
      <w:r w:rsidR="005C1C43">
        <w:rPr>
          <w:rFonts w:cs="Times New Roman"/>
          <w:color w:val="000000"/>
        </w:rPr>
        <w:t xml:space="preserve">кафедры </w:t>
      </w:r>
      <w:r w:rsidR="006627ED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481CA0">
        <w:rPr>
          <w:rFonts w:cs="Times New Roman"/>
          <w:color w:val="000000"/>
        </w:rPr>
        <w:t xml:space="preserve"> 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Default="00481CA0" w:rsidP="007B7640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(протокол от «____»____________20__ г</w:t>
      </w:r>
      <w:proofErr w:type="gramStart"/>
      <w:r w:rsidRPr="00481CA0">
        <w:rPr>
          <w:rFonts w:cs="Times New Roman"/>
          <w:color w:val="000000"/>
        </w:rPr>
        <w:t>., № ___)</w:t>
      </w:r>
      <w:proofErr w:type="gramEnd"/>
    </w:p>
    <w:p w:rsidR="007B7640" w:rsidRDefault="007B7640" w:rsidP="007B7640">
      <w:pPr>
        <w:spacing w:after="0"/>
        <w:jc w:val="both"/>
        <w:rPr>
          <w:rFonts w:cs="Times New Roman"/>
          <w:color w:val="000000"/>
        </w:rPr>
      </w:pPr>
    </w:p>
    <w:p w:rsidR="007B7640" w:rsidRPr="00481CA0" w:rsidRDefault="007B7640" w:rsidP="007B7640">
      <w:pPr>
        <w:spacing w:after="0"/>
        <w:jc w:val="both"/>
        <w:rPr>
          <w:rFonts w:cs="Times New Roman"/>
        </w:rPr>
      </w:pPr>
    </w:p>
    <w:p w:rsidR="00481CA0" w:rsidRPr="00481CA0" w:rsidRDefault="00481CA0" w:rsidP="00E45E0C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481CA0" w:rsidRPr="00481CA0" w:rsidRDefault="00481CA0" w:rsidP="00E45E0C">
      <w:pPr>
        <w:spacing w:after="0"/>
        <w:rPr>
          <w:rFonts w:cs="Times New Roman"/>
        </w:rPr>
      </w:pPr>
      <w:r w:rsidRPr="00481CA0">
        <w:rPr>
          <w:rFonts w:cs="Times New Roman"/>
        </w:rPr>
        <w:t xml:space="preserve">Задание принято к исполнению: _____________________          </w:t>
      </w:r>
      <w:r w:rsidRPr="00481CA0">
        <w:rPr>
          <w:rFonts w:cs="Times New Roman"/>
          <w:color w:val="000000"/>
        </w:rPr>
        <w:t>«___» __________ 20__ г.</w:t>
      </w:r>
    </w:p>
    <w:p w:rsidR="00481CA0" w:rsidRPr="00481CA0" w:rsidRDefault="00481CA0" w:rsidP="00E45E0C">
      <w:pPr>
        <w:spacing w:after="0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(подпись </w:t>
      </w:r>
      <w:proofErr w:type="gramStart"/>
      <w:r w:rsidRPr="00481CA0">
        <w:rPr>
          <w:rFonts w:cs="Times New Roman"/>
          <w:i/>
          <w:sz w:val="20"/>
          <w:szCs w:val="20"/>
        </w:rPr>
        <w:t>обучающегося</w:t>
      </w:r>
      <w:proofErr w:type="gramEnd"/>
      <w:r w:rsidRPr="00481CA0">
        <w:rPr>
          <w:rFonts w:cs="Times New Roman"/>
          <w:i/>
          <w:sz w:val="20"/>
          <w:szCs w:val="20"/>
        </w:rPr>
        <w:t>)</w:t>
      </w:r>
    </w:p>
    <w:p w:rsidR="00716DB4" w:rsidRDefault="00716DB4">
      <w:pPr>
        <w:rPr>
          <w:rFonts w:eastAsia="Times New Roman" w:cs="Times New Roman"/>
          <w:b/>
          <w:i/>
          <w:szCs w:val="24"/>
        </w:rPr>
      </w:pPr>
      <w:bookmarkStart w:id="17" w:name="_Toc6663813"/>
      <w:bookmarkStart w:id="18" w:name="_Toc63427118"/>
      <w:r>
        <w:br w:type="page"/>
      </w:r>
    </w:p>
    <w:p w:rsidR="00481CA0" w:rsidRPr="00481CA0" w:rsidRDefault="00481CA0" w:rsidP="00E45E0C">
      <w:pPr>
        <w:pStyle w:val="aa"/>
        <w:rPr>
          <w:b w:val="0"/>
          <w:i w:val="0"/>
          <w:color w:val="000000"/>
        </w:rPr>
      </w:pPr>
      <w:r w:rsidRPr="00481CA0">
        <w:lastRenderedPageBreak/>
        <w:t>Приложение № 2</w:t>
      </w:r>
      <w:bookmarkEnd w:id="17"/>
      <w:bookmarkEnd w:id="18"/>
    </w:p>
    <w:p w:rsidR="00481CA0" w:rsidRPr="00481CA0" w:rsidRDefault="00481CA0" w:rsidP="00E45E0C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МИНИСТЕРСТВО КУЛЬТУРЫ РОССИЙСКОЙ ФЕДЕРАЦИИ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Федеральное государственное бюджетное образовательное учреждение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>высшего  образования</w:t>
      </w:r>
    </w:p>
    <w:p w:rsidR="00481CA0" w:rsidRPr="00481CA0" w:rsidRDefault="00481CA0" w:rsidP="00E45E0C">
      <w:pPr>
        <w:spacing w:after="0"/>
        <w:jc w:val="center"/>
        <w:rPr>
          <w:rFonts w:cs="Times New Roman"/>
        </w:rPr>
      </w:pPr>
      <w:r w:rsidRPr="00481CA0">
        <w:rPr>
          <w:rFonts w:cs="Times New Roman"/>
        </w:rPr>
        <w:t xml:space="preserve"> «Московский государственный институт культуры»</w:t>
      </w:r>
      <w:r w:rsidRPr="00481CA0">
        <w:rPr>
          <w:rFonts w:cs="Times New Roman"/>
        </w:rPr>
        <w:br/>
      </w:r>
    </w:p>
    <w:p w:rsidR="00481CA0" w:rsidRPr="00481CA0" w:rsidRDefault="00DF40E9" w:rsidP="00E45E0C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481CA0" w:rsidRPr="00481CA0">
        <w:rPr>
          <w:rFonts w:cs="Times New Roman"/>
        </w:rPr>
        <w:br/>
      </w:r>
      <w:r w:rsidR="00647197">
        <w:rPr>
          <w:rFonts w:cs="Times New Roman"/>
        </w:rPr>
        <w:t xml:space="preserve">Кафедра </w:t>
      </w:r>
      <w:r w:rsidR="00EB5517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481CA0" w:rsidRPr="00481CA0" w:rsidTr="00481CA0">
        <w:trPr>
          <w:jc w:val="right"/>
        </w:trPr>
        <w:tc>
          <w:tcPr>
            <w:tcW w:w="9208" w:type="dxa"/>
          </w:tcPr>
          <w:p w:rsidR="00481CA0" w:rsidRPr="00481CA0" w:rsidRDefault="00481CA0" w:rsidP="00E45E0C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481CA0" w:rsidRPr="00481CA0" w:rsidRDefault="00481CA0" w:rsidP="00E45E0C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481CA0" w:rsidRPr="00481CA0" w:rsidTr="00481CA0">
              <w:trPr>
                <w:jc w:val="center"/>
              </w:trPr>
              <w:tc>
                <w:tcPr>
                  <w:tcW w:w="4673" w:type="dxa"/>
                </w:tcPr>
                <w:p w:rsidR="00481CA0" w:rsidRPr="00481CA0" w:rsidRDefault="00481CA0" w:rsidP="00E45E0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481CA0" w:rsidRPr="00481CA0" w:rsidRDefault="00481CA0" w:rsidP="00E45E0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481CA0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481CA0" w:rsidRPr="00481CA0" w:rsidRDefault="00481CA0" w:rsidP="00E45E0C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481CA0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481CA0" w:rsidRPr="00481CA0" w:rsidRDefault="00481CA0" w:rsidP="00E45E0C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481CA0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481CA0" w:rsidRPr="00481CA0" w:rsidRDefault="00481CA0" w:rsidP="00E45E0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481CA0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481CA0" w:rsidRPr="00481CA0" w:rsidRDefault="00481CA0" w:rsidP="00E45E0C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481CA0" w:rsidRPr="00481CA0" w:rsidRDefault="00481CA0" w:rsidP="00E45E0C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481CA0" w:rsidRPr="00481CA0" w:rsidRDefault="00481CA0" w:rsidP="00E45E0C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481CA0">
        <w:rPr>
          <w:rFonts w:cs="Times New Roman"/>
          <w:b/>
          <w:sz w:val="23"/>
          <w:szCs w:val="23"/>
        </w:rPr>
        <w:t>РАБОЧИЙ ГРАФИК (ПЛАН)</w:t>
      </w:r>
    </w:p>
    <w:p w:rsidR="00481CA0" w:rsidRPr="00481CA0" w:rsidRDefault="00481CA0" w:rsidP="00E45E0C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481CA0">
        <w:rPr>
          <w:rFonts w:cs="Times New Roman"/>
          <w:b/>
          <w:sz w:val="23"/>
          <w:szCs w:val="23"/>
        </w:rPr>
        <w:t>проведения производственной практики (педагогическая практика)</w:t>
      </w:r>
    </w:p>
    <w:p w:rsidR="00481CA0" w:rsidRPr="00481CA0" w:rsidRDefault="00481CA0" w:rsidP="00E45E0C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sz w:val="23"/>
          <w:szCs w:val="23"/>
        </w:rPr>
      </w:pPr>
      <w:r w:rsidRPr="00481CA0">
        <w:rPr>
          <w:rFonts w:cs="Times New Roman"/>
          <w:color w:val="000000"/>
          <w:sz w:val="23"/>
          <w:szCs w:val="23"/>
        </w:rPr>
        <w:t xml:space="preserve">Ф.И.О. </w:t>
      </w:r>
      <w:r w:rsidRPr="00481CA0">
        <w:rPr>
          <w:rFonts w:cs="Times New Roman"/>
          <w:sz w:val="23"/>
          <w:szCs w:val="23"/>
        </w:rPr>
        <w:t xml:space="preserve">студента  </w:t>
      </w:r>
      <w:r w:rsidRPr="00481CA0">
        <w:rPr>
          <w:rFonts w:cs="Times New Roman"/>
          <w:i/>
          <w:sz w:val="23"/>
          <w:szCs w:val="23"/>
        </w:rPr>
        <w:t xml:space="preserve">______________________________________, </w:t>
      </w:r>
      <w:r w:rsidRPr="00481CA0">
        <w:rPr>
          <w:rFonts w:cs="Times New Roman"/>
          <w:sz w:val="23"/>
          <w:szCs w:val="23"/>
        </w:rPr>
        <w:t>курс _____, группа № ________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>Профиль: «</w:t>
      </w:r>
      <w:r w:rsidR="00DC5446">
        <w:rPr>
          <w:rFonts w:cs="Times New Roman"/>
          <w:color w:val="000000"/>
        </w:rPr>
        <w:t>Баян, аккордеон и струнные щипковые инструменты</w:t>
      </w:r>
      <w:r w:rsidRPr="00481CA0">
        <w:rPr>
          <w:rFonts w:cs="Times New Roman"/>
          <w:color w:val="000000"/>
        </w:rPr>
        <w:t>»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481CA0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481CA0" w:rsidRPr="00481CA0" w:rsidRDefault="00481CA0" w:rsidP="00E45E0C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481CA0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481CA0" w:rsidRPr="00481CA0" w:rsidRDefault="00481CA0" w:rsidP="00E45E0C">
      <w:pPr>
        <w:spacing w:after="0"/>
        <w:jc w:val="center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481CA0">
        <w:rPr>
          <w:rFonts w:cs="Times New Roman"/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481CA0" w:rsidRPr="00481CA0" w:rsidRDefault="00481CA0" w:rsidP="00E45E0C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481CA0">
        <w:rPr>
          <w:rFonts w:cs="Times New Roman"/>
          <w:sz w:val="23"/>
          <w:szCs w:val="23"/>
        </w:rPr>
        <w:t>СОГЛАСОВАНО: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481CA0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481CA0" w:rsidRPr="00481CA0" w:rsidRDefault="00481CA0" w:rsidP="007B7640">
      <w:pPr>
        <w:widowControl w:val="0"/>
        <w:autoSpaceDE w:val="0"/>
        <w:autoSpaceDN w:val="0"/>
        <w:adjustRightInd w:val="0"/>
        <w:spacing w:after="0"/>
        <w:ind w:left="709" w:firstLine="709"/>
        <w:jc w:val="center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481CA0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481CA0" w:rsidRPr="00481CA0" w:rsidRDefault="00481CA0" w:rsidP="007B7640">
      <w:pPr>
        <w:widowControl w:val="0"/>
        <w:autoSpaceDE w:val="0"/>
        <w:autoSpaceDN w:val="0"/>
        <w:adjustRightInd w:val="0"/>
        <w:spacing w:after="0"/>
        <w:ind w:left="3545" w:firstLine="709"/>
        <w:jc w:val="center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131"/>
        <w:gridCol w:w="3542"/>
        <w:gridCol w:w="1824"/>
        <w:gridCol w:w="1529"/>
      </w:tblGrid>
      <w:tr w:rsidR="00481CA0" w:rsidRPr="00481CA0" w:rsidTr="00491F7F">
        <w:tc>
          <w:tcPr>
            <w:tcW w:w="263" w:type="pct"/>
            <w:shd w:val="clear" w:color="auto" w:fill="D9D9D9" w:themeFill="background1" w:themeFillShade="D9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1018" w:type="pct"/>
            <w:shd w:val="clear" w:color="auto" w:fill="D9D9D9" w:themeFill="background1" w:themeFillShade="D9"/>
            <w:vAlign w:val="center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2140" w:type="pct"/>
            <w:shd w:val="clear" w:color="auto" w:fill="D9D9D9" w:themeFill="background1" w:themeFillShade="D9"/>
            <w:vAlign w:val="center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481CA0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proofErr w:type="gramStart"/>
            <w:r w:rsidRPr="00481CA0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481CA0" w:rsidRPr="00481CA0" w:rsidTr="00491F7F">
        <w:tc>
          <w:tcPr>
            <w:tcW w:w="263" w:type="pct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481CA0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1018" w:type="pct"/>
          </w:tcPr>
          <w:p w:rsidR="00481CA0" w:rsidRPr="00481CA0" w:rsidRDefault="007B7640" w:rsidP="00E45E0C">
            <w:pPr>
              <w:spacing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</w:t>
            </w:r>
            <w:r w:rsidR="00481CA0" w:rsidRPr="00481CA0">
              <w:rPr>
                <w:rFonts w:eastAsia="Calibri" w:cs="Times New Roman"/>
              </w:rPr>
              <w:t>но-подготовительный этап</w:t>
            </w:r>
          </w:p>
        </w:tc>
        <w:tc>
          <w:tcPr>
            <w:tcW w:w="2140" w:type="pct"/>
          </w:tcPr>
          <w:p w:rsidR="00481CA0" w:rsidRPr="00481CA0" w:rsidRDefault="00481CA0" w:rsidP="00E45E0C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 xml:space="preserve">Организационное собрание (конференция) для разъяснения руководителем практики от вуза целей и задач практики, </w:t>
            </w:r>
            <w:proofErr w:type="gramStart"/>
            <w:r w:rsidRPr="00481CA0">
              <w:rPr>
                <w:rFonts w:eastAsia="Calibri" w:cs="Times New Roman"/>
              </w:rPr>
              <w:t>сроках</w:t>
            </w:r>
            <w:proofErr w:type="gramEnd"/>
            <w:r w:rsidRPr="00481CA0">
              <w:rPr>
                <w:rFonts w:eastAsia="Calibri" w:cs="Times New Roman"/>
              </w:rPr>
              <w:t xml:space="preserve"> и порядке ее прохождения, порядке оформления отчетной документации и формах аттестации студентов.</w:t>
            </w:r>
          </w:p>
          <w:p w:rsidR="00481CA0" w:rsidRPr="00481CA0" w:rsidRDefault="00481CA0" w:rsidP="00E45E0C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 xml:space="preserve">Выдача индивидуальных заданий студентам на практику. </w:t>
            </w:r>
            <w:r w:rsidRPr="00481CA0">
              <w:rPr>
                <w:rFonts w:eastAsia="Calibri" w:cs="Times New Roman"/>
              </w:rPr>
              <w:lastRenderedPageBreak/>
              <w:t>Ознакомление с программой практики, ее содержанием, методикой выполнения заданий практики.</w:t>
            </w:r>
          </w:p>
          <w:p w:rsidR="00481CA0" w:rsidRPr="00481CA0" w:rsidRDefault="00481CA0" w:rsidP="00E45E0C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lastRenderedPageBreak/>
              <w:t>В первый день практики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481CA0" w:rsidRPr="00481CA0" w:rsidTr="00491F7F">
        <w:tc>
          <w:tcPr>
            <w:tcW w:w="263" w:type="pct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481CA0">
              <w:rPr>
                <w:rFonts w:eastAsia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018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2140" w:type="pct"/>
          </w:tcPr>
          <w:p w:rsidR="00481CA0" w:rsidRPr="00481CA0" w:rsidRDefault="00481CA0" w:rsidP="00E45E0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481CA0" w:rsidRPr="00481CA0" w:rsidRDefault="00481CA0" w:rsidP="00E45E0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481CA0" w:rsidRPr="00481CA0" w:rsidRDefault="00481CA0" w:rsidP="00E45E0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481CA0" w:rsidRPr="00481CA0" w:rsidRDefault="00481CA0" w:rsidP="00E45E0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481CA0" w:rsidRPr="00481CA0" w:rsidTr="00491F7F">
        <w:tc>
          <w:tcPr>
            <w:tcW w:w="263" w:type="pct"/>
            <w:vMerge w:val="restart"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481CA0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1018" w:type="pct"/>
            <w:vMerge w:val="restar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Заключительный этап</w:t>
            </w:r>
          </w:p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140" w:type="pct"/>
          </w:tcPr>
          <w:p w:rsidR="00481CA0" w:rsidRPr="00481CA0" w:rsidRDefault="00481CA0" w:rsidP="00E45E0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481CA0" w:rsidRPr="00481CA0" w:rsidRDefault="00481CA0" w:rsidP="00E45E0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 xml:space="preserve">Проверка руководителем практики от </w:t>
            </w:r>
            <w:proofErr w:type="gramStart"/>
            <w:r w:rsidRPr="00481CA0">
              <w:rPr>
                <w:rFonts w:eastAsia="Calibri" w:cs="Times New Roman"/>
              </w:rPr>
              <w:t>вуза</w:t>
            </w:r>
            <w:proofErr w:type="gramEnd"/>
            <w:r w:rsidRPr="00481CA0">
              <w:rPr>
                <w:rFonts w:eastAsia="Calibri" w:cs="Times New Roman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481CA0" w:rsidRPr="00481CA0" w:rsidTr="00491F7F">
        <w:trPr>
          <w:trHeight w:val="890"/>
        </w:trPr>
        <w:tc>
          <w:tcPr>
            <w:tcW w:w="263" w:type="pct"/>
            <w:vMerge/>
          </w:tcPr>
          <w:p w:rsidR="00481CA0" w:rsidRPr="00481CA0" w:rsidRDefault="00481CA0" w:rsidP="00E45E0C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18" w:type="pct"/>
            <w:vMerge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140" w:type="pct"/>
          </w:tcPr>
          <w:p w:rsidR="00481CA0" w:rsidRPr="00481CA0" w:rsidRDefault="00481CA0" w:rsidP="00E45E0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</w:rPr>
            </w:pPr>
            <w:r w:rsidRPr="00481CA0">
              <w:rPr>
                <w:rFonts w:eastAsia="Calibri" w:cs="Times New Roman"/>
              </w:rPr>
              <w:t>В день проведения экзамена по практике согласно утвержденному расписанию</w:t>
            </w:r>
          </w:p>
        </w:tc>
        <w:tc>
          <w:tcPr>
            <w:tcW w:w="789" w:type="pct"/>
          </w:tcPr>
          <w:p w:rsidR="00481CA0" w:rsidRPr="00481CA0" w:rsidRDefault="00481CA0" w:rsidP="00E45E0C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481CA0" w:rsidRPr="00481CA0" w:rsidRDefault="00481CA0" w:rsidP="00E45E0C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481CA0" w:rsidRPr="00481CA0" w:rsidRDefault="00481CA0" w:rsidP="00E45E0C">
      <w:pPr>
        <w:spacing w:after="0"/>
        <w:rPr>
          <w:rFonts w:cs="Times New Roman"/>
          <w:sz w:val="23"/>
          <w:szCs w:val="23"/>
        </w:rPr>
      </w:pP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  <w:r w:rsidRPr="00481CA0">
        <w:rPr>
          <w:rFonts w:cs="Times New Roman"/>
          <w:color w:val="000000"/>
        </w:rPr>
        <w:t xml:space="preserve">Рассмотрено на заседании </w:t>
      </w:r>
      <w:r w:rsidR="005C1C43">
        <w:rPr>
          <w:rFonts w:cs="Times New Roman"/>
          <w:color w:val="000000"/>
        </w:rPr>
        <w:t xml:space="preserve">кафедры </w:t>
      </w:r>
      <w:r w:rsidR="006627ED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481CA0">
        <w:rPr>
          <w:rFonts w:cs="Times New Roman"/>
          <w:color w:val="000000"/>
        </w:rPr>
        <w:t xml:space="preserve"> </w:t>
      </w:r>
    </w:p>
    <w:p w:rsidR="00481CA0" w:rsidRPr="00481CA0" w:rsidRDefault="00481CA0" w:rsidP="00E45E0C">
      <w:pPr>
        <w:spacing w:after="0"/>
        <w:jc w:val="both"/>
        <w:rPr>
          <w:rFonts w:cs="Times New Roman"/>
          <w:color w:val="000000"/>
        </w:rPr>
      </w:pPr>
    </w:p>
    <w:p w:rsidR="00481CA0" w:rsidRPr="00481CA0" w:rsidRDefault="00481CA0" w:rsidP="00DD21B7">
      <w:pPr>
        <w:spacing w:after="0"/>
        <w:jc w:val="both"/>
        <w:rPr>
          <w:rFonts w:cs="Times New Roman"/>
          <w:sz w:val="23"/>
          <w:szCs w:val="23"/>
        </w:rPr>
      </w:pPr>
      <w:r w:rsidRPr="00481CA0">
        <w:rPr>
          <w:rFonts w:cs="Times New Roman"/>
          <w:color w:val="000000"/>
        </w:rPr>
        <w:t>(протокол от «____»____________20__ г</w:t>
      </w:r>
      <w:proofErr w:type="gramStart"/>
      <w:r w:rsidRPr="00481CA0">
        <w:rPr>
          <w:rFonts w:cs="Times New Roman"/>
          <w:color w:val="000000"/>
        </w:rPr>
        <w:t>., № ___)</w:t>
      </w:r>
      <w:proofErr w:type="gramEnd"/>
    </w:p>
    <w:p w:rsidR="00481CA0" w:rsidRPr="006D4976" w:rsidRDefault="00481CA0" w:rsidP="007B7640">
      <w:pPr>
        <w:pStyle w:val="aa"/>
        <w:rPr>
          <w:i w:val="0"/>
        </w:rPr>
      </w:pPr>
      <w:r w:rsidRPr="00481CA0">
        <w:rPr>
          <w:sz w:val="23"/>
          <w:szCs w:val="23"/>
        </w:rPr>
        <w:br w:type="page"/>
      </w:r>
      <w:bookmarkStart w:id="19" w:name="_Toc6663814"/>
      <w:bookmarkStart w:id="20" w:name="_Toc63427119"/>
      <w:r w:rsidRPr="006D4976">
        <w:lastRenderedPageBreak/>
        <w:t>Приложение № 3</w:t>
      </w:r>
      <w:bookmarkEnd w:id="19"/>
      <w:bookmarkEnd w:id="20"/>
    </w:p>
    <w:p w:rsidR="001D1B06" w:rsidRPr="006D4976" w:rsidRDefault="001D1B06" w:rsidP="007B7640">
      <w:pPr>
        <w:spacing w:after="0" w:line="240" w:lineRule="auto"/>
        <w:jc w:val="center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 xml:space="preserve">СТРУКТУРА ОТЧЕТА </w:t>
      </w:r>
      <w:r w:rsidRPr="006D4976">
        <w:rPr>
          <w:rFonts w:cs="Times New Roman"/>
          <w:b/>
          <w:caps/>
          <w:szCs w:val="24"/>
        </w:rPr>
        <w:t xml:space="preserve">о прохождении </w:t>
      </w:r>
      <w:r w:rsidRPr="006D4976">
        <w:rPr>
          <w:rFonts w:cs="Times New Roman"/>
          <w:b/>
          <w:szCs w:val="24"/>
        </w:rPr>
        <w:t>ПРАКТИКИ</w:t>
      </w:r>
    </w:p>
    <w:p w:rsidR="001D1B06" w:rsidRPr="006D4976" w:rsidRDefault="001D1B06" w:rsidP="007B7640">
      <w:pPr>
        <w:spacing w:after="0" w:line="240" w:lineRule="auto"/>
        <w:jc w:val="center"/>
        <w:rPr>
          <w:rFonts w:cs="Times New Roman"/>
          <w:szCs w:val="24"/>
        </w:rPr>
      </w:pPr>
    </w:p>
    <w:p w:rsidR="001D1B06" w:rsidRPr="006D4976" w:rsidRDefault="001D1B06" w:rsidP="007B7640">
      <w:pPr>
        <w:spacing w:after="0" w:line="240" w:lineRule="auto"/>
        <w:jc w:val="center"/>
        <w:rPr>
          <w:rFonts w:cs="Times New Roman"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Титульный лист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Оглавление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ВВЕДЕНИЕ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  <w:r w:rsidRPr="006D4976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  <w:proofErr w:type="gramStart"/>
      <w:r w:rsidRPr="006D4976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ЗАКЛЮЧЕНИЕ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  <w:r w:rsidRPr="006D4976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СПИСОК ИСПОЛЬЗОВАННЫХ ИСТОЧНИКОВ И ЛИТЕРАТУРЫ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  <w:r w:rsidRPr="006D4976">
        <w:rPr>
          <w:rFonts w:cs="Times New Roman"/>
          <w:i/>
          <w:szCs w:val="24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6D4976">
        <w:rPr>
          <w:rFonts w:cs="Times New Roman"/>
          <w:i/>
          <w:szCs w:val="24"/>
        </w:rPr>
        <w:t>обучающимися</w:t>
      </w:r>
      <w:proofErr w:type="gramEnd"/>
      <w:r w:rsidRPr="006D4976">
        <w:rPr>
          <w:rFonts w:cs="Times New Roman"/>
          <w:i/>
          <w:szCs w:val="24"/>
        </w:rPr>
        <w:t xml:space="preserve"> для выполнения программы практики.</w:t>
      </w: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D1B06" w:rsidRPr="006D4976" w:rsidRDefault="001D1B06" w:rsidP="007B7640">
      <w:pPr>
        <w:spacing w:after="0" w:line="240" w:lineRule="auto"/>
        <w:jc w:val="both"/>
        <w:rPr>
          <w:rFonts w:cs="Times New Roman"/>
          <w:b/>
          <w:szCs w:val="24"/>
        </w:rPr>
      </w:pPr>
      <w:r w:rsidRPr="006D4976">
        <w:rPr>
          <w:rFonts w:cs="Times New Roman"/>
          <w:b/>
          <w:szCs w:val="24"/>
        </w:rPr>
        <w:t>ПРИЛОЖЕНИЕ К ОТЧЕТУ ПО ПРАКТИКЕ</w:t>
      </w:r>
    </w:p>
    <w:p w:rsidR="00481CA0" w:rsidRPr="006D4976" w:rsidRDefault="00481CA0" w:rsidP="007B7640">
      <w:pPr>
        <w:spacing w:after="0" w:line="240" w:lineRule="auto"/>
        <w:jc w:val="both"/>
        <w:rPr>
          <w:rFonts w:cs="Times New Roman"/>
          <w:b/>
          <w:i/>
          <w:szCs w:val="24"/>
        </w:rPr>
      </w:pP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  <w:r w:rsidRPr="006D4976">
        <w:rPr>
          <w:rFonts w:cs="Times New Roman"/>
          <w:b/>
          <w:i/>
          <w:szCs w:val="24"/>
        </w:rPr>
        <w:t>Приложение № 1.</w:t>
      </w:r>
      <w:r w:rsidRPr="006D4976">
        <w:rPr>
          <w:rFonts w:cs="Times New Roman"/>
          <w:szCs w:val="24"/>
        </w:rPr>
        <w:t xml:space="preserve"> Индивидуальное задание на практику.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  <w:r w:rsidRPr="006D4976">
        <w:rPr>
          <w:rFonts w:cs="Times New Roman"/>
          <w:b/>
          <w:i/>
          <w:szCs w:val="24"/>
        </w:rPr>
        <w:t xml:space="preserve">Приложение № 2. </w:t>
      </w:r>
      <w:r w:rsidRPr="006D4976">
        <w:rPr>
          <w:rFonts w:cs="Times New Roman"/>
          <w:szCs w:val="24"/>
        </w:rPr>
        <w:t>Рабочий график (план) проведения практики.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  <w:r w:rsidRPr="006D4976">
        <w:rPr>
          <w:rFonts w:cs="Times New Roman"/>
          <w:b/>
          <w:i/>
          <w:szCs w:val="24"/>
        </w:rPr>
        <w:t>Приложение № 3.</w:t>
      </w:r>
      <w:r w:rsidRPr="006D4976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6D4976">
        <w:rPr>
          <w:rFonts w:cs="Times New Roman"/>
          <w:b/>
          <w:i/>
          <w:szCs w:val="24"/>
        </w:rPr>
        <w:t xml:space="preserve">Приложение № 4. </w:t>
      </w:r>
      <w:r w:rsidRPr="006D4976">
        <w:rPr>
          <w:rFonts w:cs="Times New Roman"/>
          <w:szCs w:val="24"/>
        </w:rPr>
        <w:t>Отчет о прохождении практики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  <w:r w:rsidRPr="006D4976">
        <w:rPr>
          <w:rFonts w:cs="Times New Roman"/>
          <w:b/>
          <w:i/>
          <w:szCs w:val="24"/>
        </w:rPr>
        <w:t>Приложение № 5.</w:t>
      </w:r>
      <w:r w:rsidRPr="006D4976">
        <w:rPr>
          <w:rFonts w:cs="Times New Roman"/>
          <w:szCs w:val="24"/>
        </w:rPr>
        <w:t xml:space="preserve"> Дневник практики.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  <w:r w:rsidRPr="006D4976">
        <w:rPr>
          <w:rFonts w:cs="Times New Roman"/>
          <w:b/>
          <w:i/>
          <w:szCs w:val="24"/>
        </w:rPr>
        <w:t xml:space="preserve">Приложение № 6. </w:t>
      </w:r>
      <w:r w:rsidRPr="006D4976">
        <w:rPr>
          <w:rFonts w:cs="Times New Roman"/>
          <w:szCs w:val="24"/>
        </w:rPr>
        <w:t>Приложения.</w:t>
      </w: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szCs w:val="24"/>
        </w:rPr>
      </w:pPr>
    </w:p>
    <w:p w:rsidR="006D4976" w:rsidRPr="006D4976" w:rsidRDefault="006D4976" w:rsidP="007B7640">
      <w:pPr>
        <w:spacing w:after="0" w:line="240" w:lineRule="auto"/>
        <w:jc w:val="both"/>
        <w:rPr>
          <w:rFonts w:cs="Times New Roman"/>
          <w:i/>
          <w:szCs w:val="24"/>
        </w:rPr>
      </w:pPr>
      <w:r w:rsidRPr="006D4976">
        <w:rPr>
          <w:rFonts w:cs="Times New Roman"/>
          <w:i/>
          <w:szCs w:val="24"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6D4976">
        <w:rPr>
          <w:rFonts w:cs="Times New Roman"/>
          <w:i/>
          <w:szCs w:val="24"/>
        </w:rPr>
        <w:t>обучающимися</w:t>
      </w:r>
      <w:proofErr w:type="gramEnd"/>
      <w:r w:rsidRPr="006D4976">
        <w:rPr>
          <w:rFonts w:cs="Times New Roman"/>
          <w:i/>
          <w:szCs w:val="24"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</w:t>
      </w:r>
      <w:r w:rsidR="007B7640">
        <w:rPr>
          <w:rFonts w:cs="Times New Roman"/>
          <w:i/>
          <w:szCs w:val="24"/>
        </w:rPr>
        <w:t xml:space="preserve"> </w:t>
      </w:r>
      <w:r w:rsidRPr="006D4976">
        <w:rPr>
          <w:rFonts w:cs="Times New Roman"/>
          <w:i/>
          <w:szCs w:val="24"/>
        </w:rPr>
        <w:t>тематически связанные с заданиями практики или и</w:t>
      </w:r>
      <w:r w:rsidRPr="006D4976">
        <w:rPr>
          <w:rFonts w:cs="Times New Roman"/>
          <w:i/>
          <w:iCs/>
          <w:szCs w:val="24"/>
        </w:rPr>
        <w:t>ллюстрирующие</w:t>
      </w:r>
      <w:r w:rsidRPr="006D4976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</w:p>
    <w:p w:rsidR="006D4976" w:rsidRPr="00481CA0" w:rsidRDefault="006D4976" w:rsidP="00E45E0C">
      <w:pPr>
        <w:spacing w:after="0"/>
        <w:jc w:val="both"/>
        <w:rPr>
          <w:rFonts w:cs="Times New Roman"/>
          <w:i/>
          <w:sz w:val="25"/>
          <w:szCs w:val="25"/>
        </w:rPr>
        <w:sectPr w:rsidR="006D4976" w:rsidRPr="00481CA0" w:rsidSect="0096497F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7" w:h="16840" w:code="9"/>
          <w:pgMar w:top="1134" w:right="851" w:bottom="1134" w:left="1701" w:header="0" w:footer="711" w:gutter="0"/>
          <w:cols w:space="708"/>
          <w:noEndnote/>
          <w:titlePg/>
          <w:docGrid w:linePitch="326"/>
        </w:sectPr>
      </w:pPr>
    </w:p>
    <w:p w:rsidR="00481CA0" w:rsidRPr="00481CA0" w:rsidRDefault="00481CA0" w:rsidP="00313003">
      <w:pPr>
        <w:pStyle w:val="aa"/>
        <w:rPr>
          <w:b w:val="0"/>
          <w:sz w:val="26"/>
          <w:szCs w:val="26"/>
        </w:rPr>
      </w:pPr>
      <w:bookmarkStart w:id="21" w:name="_Toc6663815"/>
      <w:bookmarkStart w:id="22" w:name="_Toc63427120"/>
      <w:r w:rsidRPr="00481CA0">
        <w:lastRenderedPageBreak/>
        <w:t>Приложение № 4</w:t>
      </w:r>
      <w:bookmarkEnd w:id="21"/>
      <w:bookmarkEnd w:id="22"/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МИНИСТЕРСТВО КУЛЬТУРЫ РОССИЙСКОЙ ФЕДЕРАЦИИ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Федеральное государственное бюджетное образовательное учреждение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высшего  образования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481CA0">
        <w:rPr>
          <w:rFonts w:cs="Times New Roman"/>
        </w:rPr>
        <w:t>«Московский государственный институт культуры»</w:t>
      </w:r>
    </w:p>
    <w:p w:rsidR="00481CA0" w:rsidRPr="00481CA0" w:rsidRDefault="00DF40E9" w:rsidP="00313003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481CA0" w:rsidRPr="00481CA0">
        <w:br/>
      </w:r>
      <w:r w:rsidR="00647197">
        <w:t xml:space="preserve">Кафедра </w:t>
      </w:r>
      <w:r w:rsidR="00EB5517">
        <w:t>оркестрового исполнительства и дирижирования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481CA0">
        <w:rPr>
          <w:rFonts w:cs="Times New Roman"/>
          <w:b/>
          <w:sz w:val="28"/>
          <w:szCs w:val="28"/>
        </w:rPr>
        <w:t>ОТЧЕТ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481CA0">
        <w:rPr>
          <w:rFonts w:cs="Times New Roman"/>
          <w:b/>
          <w:sz w:val="28"/>
          <w:szCs w:val="28"/>
        </w:rPr>
        <w:t xml:space="preserve">о прохождении производственной практики 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481CA0">
        <w:rPr>
          <w:rFonts w:cs="Times New Roman"/>
          <w:b/>
          <w:sz w:val="28"/>
          <w:szCs w:val="28"/>
        </w:rPr>
        <w:t>(педагогическая практика)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481CA0" w:rsidRPr="00481CA0" w:rsidRDefault="00481CA0" w:rsidP="00313003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481CA0">
        <w:rPr>
          <w:rFonts w:ascii="Times New Roman" w:hAnsi="Times New Roman"/>
          <w:szCs w:val="28"/>
        </w:rPr>
        <w:t>Направление подготовки</w:t>
      </w:r>
      <w:r w:rsidR="001D1B06">
        <w:rPr>
          <w:rFonts w:ascii="Times New Roman" w:hAnsi="Times New Roman"/>
          <w:szCs w:val="28"/>
        </w:rPr>
        <w:t xml:space="preserve"> </w:t>
      </w:r>
      <w:r w:rsidRPr="00481CA0">
        <w:rPr>
          <w:rFonts w:ascii="Times New Roman" w:hAnsi="Times New Roman"/>
          <w:szCs w:val="28"/>
        </w:rPr>
        <w:t>53.03.02 «Музыкально-инструментальное искусство»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Профиль «</w:t>
      </w:r>
      <w:r w:rsidR="00DC5446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481CA0">
        <w:rPr>
          <w:rFonts w:cs="Times New Roman"/>
          <w:sz w:val="28"/>
          <w:szCs w:val="28"/>
        </w:rPr>
        <w:t>»</w:t>
      </w:r>
    </w:p>
    <w:p w:rsidR="00481CA0" w:rsidRPr="00481CA0" w:rsidRDefault="00481CA0" w:rsidP="00313003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81CA0" w:rsidRPr="00481CA0" w:rsidTr="00481CA0">
        <w:tc>
          <w:tcPr>
            <w:tcW w:w="4503" w:type="dxa"/>
            <w:shd w:val="clear" w:color="auto" w:fill="auto"/>
          </w:tcPr>
          <w:p w:rsidR="00481CA0" w:rsidRPr="00481CA0" w:rsidRDefault="00481CA0" w:rsidP="00313003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481CA0" w:rsidRPr="00481CA0" w:rsidRDefault="00481CA0" w:rsidP="00313003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481CA0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481CA0">
              <w:rPr>
                <w:rFonts w:cs="Times New Roman"/>
              </w:rPr>
              <w:t>(Ф.И.О.)</w:t>
            </w:r>
          </w:p>
          <w:p w:rsidR="00481CA0" w:rsidRPr="00481CA0" w:rsidRDefault="00481CA0" w:rsidP="00313003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481CA0">
              <w:rPr>
                <w:rFonts w:cs="Times New Roman"/>
                <w:sz w:val="26"/>
                <w:szCs w:val="26"/>
              </w:rPr>
              <w:t>________________________</w:t>
            </w:r>
            <w:r w:rsidRPr="00481CA0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481CA0" w:rsidRPr="00481CA0" w:rsidRDefault="00481CA0" w:rsidP="00313003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481CA0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481CA0" w:rsidRPr="00481CA0" w:rsidRDefault="00481CA0" w:rsidP="00313003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481CA0" w:rsidRPr="00481CA0" w:rsidRDefault="00481CA0" w:rsidP="00313003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481CA0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481CA0" w:rsidRPr="00481CA0" w:rsidRDefault="00481CA0" w:rsidP="00313003">
      <w:pPr>
        <w:spacing w:after="0" w:line="240" w:lineRule="auto"/>
        <w:rPr>
          <w:rFonts w:cs="Times New Roman"/>
          <w:color w:val="000000"/>
        </w:rPr>
      </w:pP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481CA0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481CA0" w:rsidRPr="00481CA0" w:rsidRDefault="00481CA0" w:rsidP="00313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481CA0">
        <w:rPr>
          <w:rFonts w:cs="Times New Roman"/>
          <w:sz w:val="26"/>
          <w:szCs w:val="26"/>
        </w:rPr>
        <w:t xml:space="preserve">Руководители практики: </w:t>
      </w:r>
    </w:p>
    <w:p w:rsidR="00481CA0" w:rsidRPr="00481CA0" w:rsidRDefault="00481CA0" w:rsidP="00313003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  <w:b/>
          <w:sz w:val="26"/>
          <w:szCs w:val="26"/>
        </w:rPr>
      </w:pPr>
      <w:r w:rsidRPr="00481CA0">
        <w:rPr>
          <w:rFonts w:cs="Times New Roman"/>
          <w:b/>
          <w:sz w:val="26"/>
          <w:szCs w:val="26"/>
        </w:rPr>
        <w:t>Руководитель практики от вуза:</w:t>
      </w:r>
      <w:r w:rsidRPr="00481CA0">
        <w:rPr>
          <w:rFonts w:cs="Times New Roman"/>
          <w:b/>
          <w:sz w:val="28"/>
          <w:szCs w:val="28"/>
        </w:rPr>
        <w:t>____________</w:t>
      </w:r>
    </w:p>
    <w:p w:rsidR="00481CA0" w:rsidRPr="00481CA0" w:rsidRDefault="00481CA0" w:rsidP="00313003">
      <w:pPr>
        <w:spacing w:after="0" w:line="240" w:lineRule="auto"/>
        <w:rPr>
          <w:rFonts w:cs="Times New Roman"/>
          <w:b/>
          <w:sz w:val="26"/>
          <w:szCs w:val="26"/>
        </w:rPr>
      </w:pPr>
      <w:r w:rsidRPr="00481CA0">
        <w:rPr>
          <w:rFonts w:cs="Times New Roman"/>
          <w:b/>
          <w:sz w:val="26"/>
          <w:szCs w:val="26"/>
        </w:rPr>
        <w:t>__________________________________________</w:t>
      </w:r>
    </w:p>
    <w:p w:rsidR="00481CA0" w:rsidRPr="00481CA0" w:rsidRDefault="00481CA0" w:rsidP="00313003">
      <w:pPr>
        <w:spacing w:after="0" w:line="240" w:lineRule="auto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i/>
          <w:sz w:val="26"/>
          <w:szCs w:val="26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  <w:b/>
          <w:sz w:val="26"/>
          <w:szCs w:val="26"/>
        </w:rPr>
      </w:pPr>
      <w:r w:rsidRPr="00481CA0">
        <w:rPr>
          <w:rFonts w:cs="Times New Roman"/>
          <w:b/>
          <w:sz w:val="26"/>
          <w:szCs w:val="26"/>
        </w:rPr>
        <w:t xml:space="preserve">Руководитель практики </w:t>
      </w:r>
    </w:p>
    <w:p w:rsidR="00481CA0" w:rsidRPr="00481CA0" w:rsidRDefault="00481CA0" w:rsidP="00313003">
      <w:pPr>
        <w:spacing w:after="0" w:line="240" w:lineRule="auto"/>
        <w:rPr>
          <w:rFonts w:cs="Times New Roman"/>
          <w:b/>
          <w:sz w:val="28"/>
          <w:szCs w:val="28"/>
        </w:rPr>
      </w:pPr>
      <w:r w:rsidRPr="00481CA0">
        <w:rPr>
          <w:rFonts w:cs="Times New Roman"/>
          <w:b/>
          <w:sz w:val="26"/>
          <w:szCs w:val="26"/>
        </w:rPr>
        <w:t>от профильной организации:</w:t>
      </w:r>
      <w:r w:rsidRPr="00481CA0">
        <w:rPr>
          <w:rFonts w:cs="Times New Roman"/>
          <w:b/>
          <w:sz w:val="28"/>
          <w:szCs w:val="28"/>
        </w:rPr>
        <w:t>_______________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6"/>
          <w:szCs w:val="26"/>
        </w:rPr>
      </w:pPr>
      <w:r w:rsidRPr="00481CA0">
        <w:rPr>
          <w:rFonts w:cs="Times New Roman"/>
          <w:sz w:val="26"/>
          <w:szCs w:val="26"/>
        </w:rPr>
        <w:t>__________________________________________</w:t>
      </w:r>
    </w:p>
    <w:p w:rsidR="00481CA0" w:rsidRPr="00481CA0" w:rsidRDefault="00481CA0" w:rsidP="00313003">
      <w:pPr>
        <w:spacing w:after="0" w:line="240" w:lineRule="auto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                               (Ф.И.О., должность, подпись)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6"/>
          <w:szCs w:val="26"/>
        </w:rPr>
        <w:t>Зав. кафедрой:</w:t>
      </w:r>
      <w:r w:rsidRPr="00481CA0">
        <w:rPr>
          <w:rFonts w:cs="Times New Roman"/>
          <w:sz w:val="28"/>
          <w:szCs w:val="28"/>
        </w:rPr>
        <w:t xml:space="preserve"> ___________________________</w:t>
      </w:r>
    </w:p>
    <w:p w:rsidR="00481CA0" w:rsidRPr="00481CA0" w:rsidRDefault="00481CA0" w:rsidP="00313003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6"/>
          <w:szCs w:val="26"/>
        </w:rPr>
        <w:t xml:space="preserve">Допустить к защите: </w:t>
      </w:r>
      <w:r w:rsidRPr="00481CA0">
        <w:rPr>
          <w:rFonts w:cs="Times New Roman"/>
          <w:sz w:val="28"/>
          <w:szCs w:val="28"/>
        </w:rPr>
        <w:t>____________________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481CA0">
        <w:rPr>
          <w:rFonts w:cs="Times New Roman"/>
          <w:i/>
          <w:sz w:val="20"/>
          <w:szCs w:val="20"/>
        </w:rPr>
        <w:t>подпись</w:t>
      </w:r>
    </w:p>
    <w:p w:rsidR="00313003" w:rsidRDefault="00481CA0" w:rsidP="00313003">
      <w:pPr>
        <w:spacing w:after="0" w:line="240" w:lineRule="auto"/>
        <w:rPr>
          <w:rFonts w:cs="Times New Roman"/>
        </w:rPr>
        <w:sectPr w:rsidR="00313003" w:rsidSect="00BF6FE9">
          <w:pgSz w:w="11907" w:h="16840" w:code="9"/>
          <w:pgMar w:top="1134" w:right="851" w:bottom="1134" w:left="1701" w:header="1304" w:footer="1304" w:gutter="0"/>
          <w:cols w:space="708"/>
          <w:noEndnote/>
          <w:docGrid w:linePitch="326"/>
        </w:sectPr>
      </w:pPr>
      <w:r w:rsidRPr="00481CA0">
        <w:rPr>
          <w:rFonts w:cs="Times New Roman"/>
          <w:sz w:val="26"/>
          <w:szCs w:val="26"/>
        </w:rPr>
        <w:t>«____»______________201__ г.</w:t>
      </w:r>
      <w:r w:rsidRPr="00481CA0">
        <w:rPr>
          <w:rFonts w:cs="Times New Roman"/>
          <w:sz w:val="26"/>
          <w:szCs w:val="26"/>
        </w:rPr>
        <w:br/>
      </w:r>
    </w:p>
    <w:p w:rsidR="00481CA0" w:rsidRPr="00481CA0" w:rsidRDefault="00481CA0" w:rsidP="00313003">
      <w:pPr>
        <w:pStyle w:val="aa"/>
        <w:rPr>
          <w:b w:val="0"/>
          <w:sz w:val="28"/>
          <w:szCs w:val="28"/>
        </w:rPr>
      </w:pPr>
      <w:bookmarkStart w:id="23" w:name="_Toc6663816"/>
      <w:bookmarkStart w:id="24" w:name="_Toc63427121"/>
      <w:r w:rsidRPr="00481CA0">
        <w:lastRenderedPageBreak/>
        <w:t>Приложение № 5</w:t>
      </w:r>
      <w:bookmarkEnd w:id="23"/>
      <w:bookmarkEnd w:id="24"/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МИНИСТЕРСТВО КУЛЬТУРЫ РОССИЙСКОЙ ФЕДЕРАЦИИ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Федеральное государственное бюджетное образовательное учреждение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</w:rPr>
      </w:pPr>
      <w:r w:rsidRPr="00481CA0">
        <w:rPr>
          <w:rFonts w:cs="Times New Roman"/>
        </w:rPr>
        <w:t>высшего  образования</w:t>
      </w:r>
    </w:p>
    <w:p w:rsidR="00481CA0" w:rsidRPr="00481CA0" w:rsidRDefault="00481CA0" w:rsidP="00313003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481CA0">
        <w:rPr>
          <w:rFonts w:cs="Times New Roman"/>
        </w:rPr>
        <w:t>«Московский государственный институт культуры»</w:t>
      </w:r>
    </w:p>
    <w:p w:rsidR="00481CA0" w:rsidRPr="00481CA0" w:rsidRDefault="00DF40E9" w:rsidP="00313003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481CA0" w:rsidRPr="00481CA0">
        <w:br/>
      </w:r>
      <w:r w:rsidR="00647197">
        <w:t xml:space="preserve">Кафедра </w:t>
      </w:r>
      <w:r w:rsidR="00EB5517">
        <w:t>оркестрового исполнительства и дирижирования</w:t>
      </w:r>
    </w:p>
    <w:p w:rsidR="00481CA0" w:rsidRPr="00481CA0" w:rsidRDefault="00481CA0" w:rsidP="00313003">
      <w:pPr>
        <w:spacing w:after="0" w:line="240" w:lineRule="auto"/>
        <w:rPr>
          <w:rFonts w:cs="Times New Roman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</w:rPr>
      </w:pPr>
    </w:p>
    <w:p w:rsidR="00481CA0" w:rsidRPr="00481CA0" w:rsidRDefault="00481CA0" w:rsidP="00313003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481CA0">
        <w:rPr>
          <w:rFonts w:cs="Times New Roman"/>
          <w:sz w:val="144"/>
        </w:rPr>
        <w:t>Дневник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481CA0">
        <w:rPr>
          <w:rFonts w:cs="Times New Roman"/>
          <w:sz w:val="72"/>
          <w:szCs w:val="72"/>
        </w:rPr>
        <w:t>производственной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481CA0">
        <w:rPr>
          <w:rFonts w:cs="Times New Roman"/>
          <w:sz w:val="72"/>
          <w:szCs w:val="72"/>
        </w:rPr>
        <w:t>педагогической практики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481CA0" w:rsidRPr="00481CA0" w:rsidRDefault="00481CA0" w:rsidP="00313003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481CA0">
        <w:rPr>
          <w:rFonts w:cs="Times New Roman"/>
          <w:sz w:val="40"/>
        </w:rPr>
        <w:t>Семеновой Анастасии Ивановны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Направление подготовки: 53.03.02 «Музыкально-инструментальное искусство»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Профиль подготовки: «</w:t>
      </w:r>
      <w:r w:rsidR="00DC5446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481CA0">
        <w:rPr>
          <w:rFonts w:cs="Times New Roman"/>
          <w:sz w:val="28"/>
          <w:szCs w:val="28"/>
        </w:rPr>
        <w:t>»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Форма обучения: очная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Год поступления в МГИК: 2014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 xml:space="preserve">Исполнительская специальность: </w:t>
      </w:r>
      <w:r w:rsidR="00491F7F">
        <w:rPr>
          <w:rFonts w:cs="Times New Roman"/>
          <w:sz w:val="28"/>
          <w:szCs w:val="28"/>
        </w:rPr>
        <w:t>домра</w:t>
      </w:r>
    </w:p>
    <w:p w:rsidR="00481CA0" w:rsidRPr="00481CA0" w:rsidRDefault="00481CA0" w:rsidP="00313003">
      <w:pPr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 xml:space="preserve">Руководитель практики: </w:t>
      </w:r>
      <w:r w:rsidRPr="00481CA0">
        <w:rPr>
          <w:rFonts w:cs="Times New Roman"/>
          <w:sz w:val="28"/>
          <w:szCs w:val="28"/>
        </w:rPr>
        <w:tab/>
      </w:r>
      <w:r w:rsidRPr="00481CA0">
        <w:rPr>
          <w:rFonts w:cs="Times New Roman"/>
          <w:sz w:val="28"/>
          <w:szCs w:val="28"/>
        </w:rPr>
        <w:tab/>
      </w:r>
      <w:r w:rsidRPr="00481CA0">
        <w:rPr>
          <w:rFonts w:cs="Times New Roman"/>
          <w:sz w:val="28"/>
          <w:szCs w:val="28"/>
        </w:rPr>
        <w:tab/>
      </w:r>
      <w:r w:rsidRPr="00481CA0">
        <w:rPr>
          <w:rFonts w:cs="Times New Roman"/>
          <w:sz w:val="28"/>
          <w:szCs w:val="28"/>
        </w:rPr>
        <w:tab/>
        <w:t>______________ Иванова Г.Н.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>База практики: МГИК (</w:t>
      </w:r>
      <w:r w:rsidR="00647197">
        <w:rPr>
          <w:rFonts w:cs="Times New Roman"/>
          <w:sz w:val="28"/>
          <w:szCs w:val="28"/>
        </w:rPr>
        <w:t xml:space="preserve">кафедра </w:t>
      </w:r>
      <w:r w:rsidR="00EB5517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481CA0">
        <w:rPr>
          <w:rFonts w:cs="Times New Roman"/>
          <w:sz w:val="28"/>
          <w:szCs w:val="28"/>
        </w:rPr>
        <w:t xml:space="preserve">) 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 xml:space="preserve">Руководитель базы практики: </w:t>
      </w:r>
    </w:p>
    <w:p w:rsidR="00481CA0" w:rsidRPr="00481CA0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491F7F" w:rsidRDefault="00481CA0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481CA0">
        <w:rPr>
          <w:rFonts w:cs="Times New Roman"/>
          <w:sz w:val="28"/>
          <w:szCs w:val="28"/>
        </w:rPr>
        <w:t xml:space="preserve">Заведующего кафедрой </w:t>
      </w:r>
      <w:r w:rsidRPr="00481CA0">
        <w:rPr>
          <w:rFonts w:cs="Times New Roman"/>
          <w:sz w:val="28"/>
          <w:szCs w:val="28"/>
        </w:rPr>
        <w:br/>
      </w:r>
      <w:r w:rsidR="006627ED">
        <w:rPr>
          <w:rFonts w:cs="Times New Roman"/>
          <w:sz w:val="28"/>
          <w:szCs w:val="28"/>
        </w:rPr>
        <w:t xml:space="preserve">Оркестрового исполнительства и дирижирования </w:t>
      </w:r>
    </w:p>
    <w:p w:rsidR="00481CA0" w:rsidRPr="00481CA0" w:rsidRDefault="006627ED" w:rsidP="00313003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Факультета искусств МГИК</w:t>
      </w:r>
      <w:r w:rsidR="00481CA0" w:rsidRPr="00481CA0">
        <w:rPr>
          <w:rFonts w:cs="Times New Roman"/>
          <w:sz w:val="28"/>
          <w:szCs w:val="28"/>
        </w:rPr>
        <w:t xml:space="preserve"> </w:t>
      </w:r>
      <w:r w:rsidR="00481CA0" w:rsidRPr="00481CA0">
        <w:rPr>
          <w:rFonts w:cs="Times New Roman"/>
          <w:sz w:val="28"/>
          <w:szCs w:val="28"/>
        </w:rPr>
        <w:tab/>
      </w:r>
      <w:r w:rsidR="00491F7F">
        <w:rPr>
          <w:rFonts w:cs="Times New Roman"/>
          <w:sz w:val="28"/>
          <w:szCs w:val="28"/>
        </w:rPr>
        <w:tab/>
      </w:r>
      <w:r w:rsidR="00491F7F">
        <w:rPr>
          <w:rFonts w:cs="Times New Roman"/>
          <w:sz w:val="28"/>
          <w:szCs w:val="28"/>
        </w:rPr>
        <w:tab/>
      </w:r>
      <w:r w:rsidR="00491F7F">
        <w:rPr>
          <w:rFonts w:cs="Times New Roman"/>
          <w:sz w:val="28"/>
          <w:szCs w:val="28"/>
        </w:rPr>
        <w:tab/>
      </w:r>
      <w:r w:rsidR="00481CA0" w:rsidRPr="00481CA0">
        <w:rPr>
          <w:rFonts w:cs="Times New Roman"/>
          <w:sz w:val="28"/>
          <w:szCs w:val="28"/>
        </w:rPr>
        <w:t>_______________ Делий П.Ю.</w:t>
      </w:r>
    </w:p>
    <w:p w:rsidR="00650DE1" w:rsidRDefault="00650DE1" w:rsidP="00313003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lastRenderedPageBreak/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650DE1" w:rsidRPr="00652360" w:rsidTr="00E45E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E1" w:rsidRPr="00652360" w:rsidRDefault="00650DE1" w:rsidP="00BF6FE9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650DE1" w:rsidRPr="00652360" w:rsidRDefault="00650DE1" w:rsidP="00BF6FE9">
      <w:pPr>
        <w:tabs>
          <w:tab w:val="left" w:pos="5149"/>
        </w:tabs>
        <w:spacing w:line="240" w:lineRule="auto"/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481CA0" w:rsidRPr="00650DE1" w:rsidRDefault="00650DE1" w:rsidP="00BF6FE9">
      <w:pPr>
        <w:spacing w:line="240" w:lineRule="auto"/>
        <w:jc w:val="right"/>
        <w:rPr>
          <w:rFonts w:cs="Times New Roman"/>
          <w:szCs w:val="24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t xml:space="preserve"> 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481CA0" w:rsidRPr="00650DE1" w:rsidSect="00313003">
      <w:footerReference w:type="default" r:id="rId49"/>
      <w:footerReference w:type="first" r:id="rId50"/>
      <w:pgSz w:w="11907" w:h="16840" w:code="9"/>
      <w:pgMar w:top="1134" w:right="851" w:bottom="1134" w:left="1701" w:header="1304" w:footer="130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55" w:rsidRDefault="00466B55" w:rsidP="00F1364C">
      <w:pPr>
        <w:spacing w:after="0" w:line="240" w:lineRule="auto"/>
      </w:pPr>
      <w:r>
        <w:separator/>
      </w:r>
    </w:p>
  </w:endnote>
  <w:endnote w:type="continuationSeparator" w:id="0">
    <w:p w:rsidR="00466B55" w:rsidRDefault="00466B55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0" w:rsidRDefault="00F21E3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308357"/>
      <w:docPartObj>
        <w:docPartGallery w:val="Page Numbers (Bottom of Page)"/>
        <w:docPartUnique/>
      </w:docPartObj>
    </w:sdtPr>
    <w:sdtEndPr/>
    <w:sdtContent>
      <w:p w:rsidR="00E45E0C" w:rsidRDefault="00E45E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F7F">
          <w:rPr>
            <w:noProof/>
          </w:rPr>
          <w:t>2</w:t>
        </w:r>
        <w:r>
          <w:fldChar w:fldCharType="end"/>
        </w:r>
      </w:p>
    </w:sdtContent>
  </w:sdt>
  <w:p w:rsidR="00E45E0C" w:rsidRDefault="00E45E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97F" w:rsidRDefault="0096497F" w:rsidP="0096497F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6497F" w:rsidRDefault="0096497F" w:rsidP="0096497F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6497F" w:rsidRDefault="0096497F" w:rsidP="0096497F">
    <w:pPr>
      <w:pStyle w:val="a8"/>
      <w:tabs>
        <w:tab w:val="left" w:pos="4189"/>
      </w:tabs>
      <w:jc w:val="center"/>
      <w:rPr>
        <w:b/>
        <w:bCs/>
      </w:rPr>
    </w:pPr>
  </w:p>
  <w:p w:rsidR="00E45E0C" w:rsidRPr="0096497F" w:rsidRDefault="0096497F" w:rsidP="0096497F">
    <w:pPr>
      <w:pStyle w:val="a8"/>
      <w:jc w:val="center"/>
    </w:pPr>
    <w:r>
      <w:rPr>
        <w:b/>
        <w:bCs/>
      </w:rPr>
      <w:t>Химки – 2021 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323"/>
      <w:docPartObj>
        <w:docPartGallery w:val="Page Numbers (Bottom of Page)"/>
        <w:docPartUnique/>
      </w:docPartObj>
    </w:sdtPr>
    <w:sdtEndPr/>
    <w:sdtContent>
      <w:p w:rsidR="00E45E0C" w:rsidRDefault="00E45E0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F7F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E45E0C" w:rsidRDefault="00E45E0C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C" w:rsidRDefault="00C33BA2" w:rsidP="00D30A7C">
    <w:pPr>
      <w:pStyle w:val="a8"/>
      <w:jc w:val="center"/>
    </w:pPr>
    <w:r>
      <w:t xml:space="preserve">Химки – </w:t>
    </w:r>
    <w:r w:rsidR="00724ED5">
      <w:t>2021</w:t>
    </w:r>
    <w:r>
      <w:t xml:space="preserve"> г.</w:t>
    </w:r>
  </w:p>
  <w:p w:rsidR="00E45E0C" w:rsidRDefault="00E45E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55" w:rsidRDefault="00466B55" w:rsidP="00F1364C">
      <w:pPr>
        <w:spacing w:after="0" w:line="240" w:lineRule="auto"/>
      </w:pPr>
      <w:r>
        <w:separator/>
      </w:r>
    </w:p>
  </w:footnote>
  <w:footnote w:type="continuationSeparator" w:id="0">
    <w:p w:rsidR="00466B55" w:rsidRDefault="00466B55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0" w:rsidRDefault="00F21E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0" w:rsidRDefault="00F21E30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0" w:rsidRDefault="00F21E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D8F"/>
    <w:multiLevelType w:val="hybridMultilevel"/>
    <w:tmpl w:val="AFB65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D5482C"/>
    <w:multiLevelType w:val="hybridMultilevel"/>
    <w:tmpl w:val="517A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F7885"/>
    <w:multiLevelType w:val="hybridMultilevel"/>
    <w:tmpl w:val="41B42A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A87D90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4D5311"/>
    <w:multiLevelType w:val="hybridMultilevel"/>
    <w:tmpl w:val="51A218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8C2E52"/>
    <w:multiLevelType w:val="hybridMultilevel"/>
    <w:tmpl w:val="51A218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B60542"/>
    <w:multiLevelType w:val="hybridMultilevel"/>
    <w:tmpl w:val="974239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723F7D"/>
    <w:multiLevelType w:val="hybridMultilevel"/>
    <w:tmpl w:val="D0887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EB7721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8"/>
  </w:num>
  <w:num w:numId="4">
    <w:abstractNumId w:val="28"/>
  </w:num>
  <w:num w:numId="5">
    <w:abstractNumId w:val="25"/>
  </w:num>
  <w:num w:numId="6">
    <w:abstractNumId w:val="19"/>
  </w:num>
  <w:num w:numId="7">
    <w:abstractNumId w:val="18"/>
  </w:num>
  <w:num w:numId="8">
    <w:abstractNumId w:val="20"/>
  </w:num>
  <w:num w:numId="9">
    <w:abstractNumId w:val="11"/>
  </w:num>
  <w:num w:numId="10">
    <w:abstractNumId w:val="12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4"/>
  </w:num>
  <w:num w:numId="16">
    <w:abstractNumId w:val="30"/>
  </w:num>
  <w:num w:numId="17">
    <w:abstractNumId w:val="5"/>
  </w:num>
  <w:num w:numId="18">
    <w:abstractNumId w:val="27"/>
  </w:num>
  <w:num w:numId="19">
    <w:abstractNumId w:val="21"/>
  </w:num>
  <w:num w:numId="20">
    <w:abstractNumId w:val="23"/>
  </w:num>
  <w:num w:numId="21">
    <w:abstractNumId w:val="1"/>
  </w:num>
  <w:num w:numId="22">
    <w:abstractNumId w:val="0"/>
  </w:num>
  <w:num w:numId="23">
    <w:abstractNumId w:val="29"/>
  </w:num>
  <w:num w:numId="24">
    <w:abstractNumId w:val="7"/>
  </w:num>
  <w:num w:numId="25">
    <w:abstractNumId w:val="17"/>
  </w:num>
  <w:num w:numId="26">
    <w:abstractNumId w:val="16"/>
  </w:num>
  <w:num w:numId="27">
    <w:abstractNumId w:val="22"/>
  </w:num>
  <w:num w:numId="28">
    <w:abstractNumId w:val="26"/>
  </w:num>
  <w:num w:numId="29">
    <w:abstractNumId w:val="26"/>
  </w:num>
  <w:num w:numId="30">
    <w:abstractNumId w:val="6"/>
  </w:num>
  <w:num w:numId="31">
    <w:abstractNumId w:val="24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65"/>
    <w:rsid w:val="00004B9E"/>
    <w:rsid w:val="00015548"/>
    <w:rsid w:val="00024F0F"/>
    <w:rsid w:val="0003119D"/>
    <w:rsid w:val="000431C4"/>
    <w:rsid w:val="00095092"/>
    <w:rsid w:val="000B3961"/>
    <w:rsid w:val="000D16C8"/>
    <w:rsid w:val="0017070B"/>
    <w:rsid w:val="00180F50"/>
    <w:rsid w:val="00197273"/>
    <w:rsid w:val="001A74FC"/>
    <w:rsid w:val="001D1B06"/>
    <w:rsid w:val="001D7911"/>
    <w:rsid w:val="00207CC3"/>
    <w:rsid w:val="00217653"/>
    <w:rsid w:val="00264437"/>
    <w:rsid w:val="00270B34"/>
    <w:rsid w:val="002A0F13"/>
    <w:rsid w:val="002C3248"/>
    <w:rsid w:val="002D1042"/>
    <w:rsid w:val="002E417E"/>
    <w:rsid w:val="002E7E3A"/>
    <w:rsid w:val="00305D7B"/>
    <w:rsid w:val="00313003"/>
    <w:rsid w:val="00361B05"/>
    <w:rsid w:val="00362973"/>
    <w:rsid w:val="00384062"/>
    <w:rsid w:val="00392D34"/>
    <w:rsid w:val="003A21DF"/>
    <w:rsid w:val="003B18E7"/>
    <w:rsid w:val="003C3C4C"/>
    <w:rsid w:val="0043102E"/>
    <w:rsid w:val="00452D58"/>
    <w:rsid w:val="00466B55"/>
    <w:rsid w:val="00470B1B"/>
    <w:rsid w:val="00481CA0"/>
    <w:rsid w:val="00491F7F"/>
    <w:rsid w:val="00493207"/>
    <w:rsid w:val="004A38AD"/>
    <w:rsid w:val="004B40D2"/>
    <w:rsid w:val="004D13D2"/>
    <w:rsid w:val="004E56EA"/>
    <w:rsid w:val="004E60C7"/>
    <w:rsid w:val="00526512"/>
    <w:rsid w:val="00533590"/>
    <w:rsid w:val="00542642"/>
    <w:rsid w:val="00555C18"/>
    <w:rsid w:val="005726B3"/>
    <w:rsid w:val="005855ED"/>
    <w:rsid w:val="005C1C43"/>
    <w:rsid w:val="005C2AB6"/>
    <w:rsid w:val="005F141D"/>
    <w:rsid w:val="00614767"/>
    <w:rsid w:val="00647197"/>
    <w:rsid w:val="00650DE1"/>
    <w:rsid w:val="00651A3C"/>
    <w:rsid w:val="006627ED"/>
    <w:rsid w:val="0069032D"/>
    <w:rsid w:val="006C7228"/>
    <w:rsid w:val="006D204A"/>
    <w:rsid w:val="006D21C5"/>
    <w:rsid w:val="006D4976"/>
    <w:rsid w:val="006E45BD"/>
    <w:rsid w:val="006E78C3"/>
    <w:rsid w:val="006F0879"/>
    <w:rsid w:val="00716DB4"/>
    <w:rsid w:val="00724ED5"/>
    <w:rsid w:val="00731665"/>
    <w:rsid w:val="00776974"/>
    <w:rsid w:val="007B7640"/>
    <w:rsid w:val="007E526B"/>
    <w:rsid w:val="00822C3D"/>
    <w:rsid w:val="008304F5"/>
    <w:rsid w:val="00846F18"/>
    <w:rsid w:val="00862F79"/>
    <w:rsid w:val="0089201A"/>
    <w:rsid w:val="008B435D"/>
    <w:rsid w:val="008E05FE"/>
    <w:rsid w:val="008E4D5E"/>
    <w:rsid w:val="0096497F"/>
    <w:rsid w:val="0097275D"/>
    <w:rsid w:val="00974EC8"/>
    <w:rsid w:val="00977688"/>
    <w:rsid w:val="009907A2"/>
    <w:rsid w:val="009A561D"/>
    <w:rsid w:val="009A6319"/>
    <w:rsid w:val="009D1BB6"/>
    <w:rsid w:val="009D2CB0"/>
    <w:rsid w:val="009F6F17"/>
    <w:rsid w:val="00A2453B"/>
    <w:rsid w:val="00A32F49"/>
    <w:rsid w:val="00A34C24"/>
    <w:rsid w:val="00A85A47"/>
    <w:rsid w:val="00A878D1"/>
    <w:rsid w:val="00AD6AE2"/>
    <w:rsid w:val="00AF39E3"/>
    <w:rsid w:val="00AF794C"/>
    <w:rsid w:val="00B06566"/>
    <w:rsid w:val="00B23365"/>
    <w:rsid w:val="00B325F4"/>
    <w:rsid w:val="00B66A38"/>
    <w:rsid w:val="00B77772"/>
    <w:rsid w:val="00BD3A3F"/>
    <w:rsid w:val="00BF6FE9"/>
    <w:rsid w:val="00C02BA1"/>
    <w:rsid w:val="00C11597"/>
    <w:rsid w:val="00C26ADE"/>
    <w:rsid w:val="00C26E61"/>
    <w:rsid w:val="00C33BA2"/>
    <w:rsid w:val="00C46265"/>
    <w:rsid w:val="00CA49CB"/>
    <w:rsid w:val="00CB198F"/>
    <w:rsid w:val="00CE0162"/>
    <w:rsid w:val="00D15E9C"/>
    <w:rsid w:val="00D22857"/>
    <w:rsid w:val="00D26A5A"/>
    <w:rsid w:val="00D30A7C"/>
    <w:rsid w:val="00D446B2"/>
    <w:rsid w:val="00D46E89"/>
    <w:rsid w:val="00D60298"/>
    <w:rsid w:val="00D708F7"/>
    <w:rsid w:val="00DA7222"/>
    <w:rsid w:val="00DB1739"/>
    <w:rsid w:val="00DB40E8"/>
    <w:rsid w:val="00DB6BEF"/>
    <w:rsid w:val="00DB72CE"/>
    <w:rsid w:val="00DC1DA5"/>
    <w:rsid w:val="00DC5446"/>
    <w:rsid w:val="00DD19D4"/>
    <w:rsid w:val="00DD21B7"/>
    <w:rsid w:val="00DD767F"/>
    <w:rsid w:val="00DF40E9"/>
    <w:rsid w:val="00E34B83"/>
    <w:rsid w:val="00E35728"/>
    <w:rsid w:val="00E41D2F"/>
    <w:rsid w:val="00E45E0C"/>
    <w:rsid w:val="00E53C50"/>
    <w:rsid w:val="00E93B0A"/>
    <w:rsid w:val="00EB4B53"/>
    <w:rsid w:val="00EB5517"/>
    <w:rsid w:val="00EC0E67"/>
    <w:rsid w:val="00EC269E"/>
    <w:rsid w:val="00EF1094"/>
    <w:rsid w:val="00F1364C"/>
    <w:rsid w:val="00F21E30"/>
    <w:rsid w:val="00F25907"/>
    <w:rsid w:val="00F43D7F"/>
    <w:rsid w:val="00F57FD1"/>
    <w:rsid w:val="00F65408"/>
    <w:rsid w:val="00F9278E"/>
    <w:rsid w:val="00FE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B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uiPriority w:val="99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styleId="af1">
    <w:name w:val="FollowedHyperlink"/>
    <w:basedOn w:val="a0"/>
    <w:uiPriority w:val="99"/>
    <w:semiHidden/>
    <w:unhideWhenUsed/>
    <w:rsid w:val="00BD3A3F"/>
    <w:rPr>
      <w:color w:val="800080" w:themeColor="followedHyperlink"/>
      <w:u w:val="single"/>
    </w:rPr>
  </w:style>
  <w:style w:type="paragraph" w:customStyle="1" w:styleId="13">
    <w:name w:val="Основной текст13"/>
    <w:basedOn w:val="a"/>
    <w:rsid w:val="00BD3A3F"/>
    <w:pPr>
      <w:shd w:val="clear" w:color="auto" w:fill="FFFFFF"/>
      <w:spacing w:after="60" w:line="274" w:lineRule="exact"/>
      <w:ind w:hanging="1480"/>
      <w:jc w:val="both"/>
    </w:pPr>
    <w:rPr>
      <w:rFonts w:eastAsia="Times New Roman" w:cs="Times New Roman"/>
      <w:sz w:val="23"/>
      <w:szCs w:val="23"/>
    </w:rPr>
  </w:style>
  <w:style w:type="character" w:styleId="af2">
    <w:name w:val="page number"/>
    <w:basedOn w:val="a0"/>
    <w:rsid w:val="00C02BA1"/>
  </w:style>
  <w:style w:type="character" w:customStyle="1" w:styleId="14">
    <w:name w:val="Нижний колонтитул Знак1"/>
    <w:basedOn w:val="a0"/>
    <w:rsid w:val="0096497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8" Type="http://schemas.openxmlformats.org/officeDocument/2006/relationships/hyperlink" Target="https://mail.yandex.ru/re.jsx?h=a,loLvY9V4HqcX-IRJaxmmhg&amp;l=aHR0cDovL2Znb3N2by5ydS8" TargetMode="External"/><Relationship Id="rId26" Type="http://schemas.openxmlformats.org/officeDocument/2006/relationships/hyperlink" Target="http://elib.mgik.org/ExtSearch.asp/" TargetMode="External"/><Relationship Id="rId39" Type="http://schemas.openxmlformats.org/officeDocument/2006/relationships/hyperlink" Target="https://mail.yandex.ru/re.jsx?h=a,fj6MNu0xrt5cd9uzfPFYTg&amp;l=aHR0cDovL21tay1mb3J1bS5jb20vZm9ydW1kaXNwbGF5LnBocD9mPTIx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qPsxc8jCgtRvG2kVP6Cq_A&amp;l=aHR0cDovL3d3dy5lZHUucnUv" TargetMode="External"/><Relationship Id="rId34" Type="http://schemas.openxmlformats.org/officeDocument/2006/relationships/hyperlink" Target="https://mail.yandex.ru/re.jsx?h=a,e8NqQxOLjZSBEqcJUfR-Rg&amp;l=aHR0cDovL3d3dy5iaWJsaW8tb25saW5lLnJ1Lw" TargetMode="External"/><Relationship Id="rId42" Type="http://schemas.openxmlformats.org/officeDocument/2006/relationships/image" Target="media/image2.jpeg"/><Relationship Id="rId47" Type="http://schemas.openxmlformats.org/officeDocument/2006/relationships/header" Target="header3.xml"/><Relationship Id="rId50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xZPVM6EB6pbySohGrK90zg&amp;l=aHR0cDovL2t1bHR1cmEubW9zLnJ1Lw" TargetMode="External"/><Relationship Id="rId25" Type="http://schemas.openxmlformats.org/officeDocument/2006/relationships/hyperlink" Target="http://lib.mgik.org/elektronnye-resursy/" TargetMode="External"/><Relationship Id="rId33" Type="http://schemas.openxmlformats.org/officeDocument/2006/relationships/hyperlink" Target="http://e.lanbook.com/" TargetMode="External"/><Relationship Id="rId38" Type="http://schemas.openxmlformats.org/officeDocument/2006/relationships/hyperlink" Target="https://mail.yandex.ru/re.jsx?h=a,mn-_cZNMVJ6mEf03GN8vCQ&amp;l=aHR0cDovL25vdGVzLnRhcmFrYW5vdi5uZXQv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krf.ru/" TargetMode="External"/><Relationship Id="rId20" Type="http://schemas.openxmlformats.org/officeDocument/2006/relationships/hyperlink" Target="https://mail.yandex.ru/re.jsx?h=a,yrlHhwUWSrCbtEbbTCzDtg&amp;l=aHR0cDovL25hcmsucnUv" TargetMode="External"/><Relationship Id="rId29" Type="http://schemas.openxmlformats.org/officeDocument/2006/relationships/hyperlink" Target="https://www.culture.ru/" TargetMode="External"/><Relationship Id="rId41" Type="http://schemas.openxmlformats.org/officeDocument/2006/relationships/hyperlink" Target="https://mail.yandex.ru/re.jsx?h=a,ZhDMHTIP_vEuF3x7CSBRQg&amp;l=aHR0cDovL25vdHktdHV0LnJ1L2NhdGVnb3J5L2JpYmxpb3Rla2EvZnA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mail.yandex.ru/re.jsx?h=a,GJ63Nn6AK-8JT-FN-sRxyA&amp;l=aHR0cDovL2VsaWJyYXJ5LnJ1Lw" TargetMode="External"/><Relationship Id="rId37" Type="http://schemas.openxmlformats.org/officeDocument/2006/relationships/hyperlink" Target="https://mail.yandex.ru/re.jsx?h=a,D8MNutPx5dFOz786f5AerQ&amp;l=aHR0cDovL2ltc2xwLm9yZy93aWtpL01haW5fUGFnZQ" TargetMode="External"/><Relationship Id="rId40" Type="http://schemas.openxmlformats.org/officeDocument/2006/relationships/hyperlink" Target="http://nlib.org.ua/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oqRY6-Xsjn27EFYzVJfkBg&amp;l=aHR0cDovL3huLS04MGFidWNqaWliaHY5YS54bi0tcDFhaS8" TargetMode="External"/><Relationship Id="rId23" Type="http://schemas.openxmlformats.org/officeDocument/2006/relationships/hyperlink" Target="https://mail.yandex.ru/re.jsx?h=a,rDWtmmxs9WE1efiOjpBJbg&amp;l=aHR0cHM6Ly93d3cuY3VsdHVyZS5ydS8" TargetMode="External"/><Relationship Id="rId28" Type="http://schemas.openxmlformats.org/officeDocument/2006/relationships/hyperlink" Target="https://openedu.ru/course/" TargetMode="External"/><Relationship Id="rId36" Type="http://schemas.openxmlformats.org/officeDocument/2006/relationships/hyperlink" Target="https://rucont.ru/" TargetMode="External"/><Relationship Id="rId49" Type="http://schemas.openxmlformats.org/officeDocument/2006/relationships/footer" Target="footer4.xml"/><Relationship Id="rId10" Type="http://schemas.openxmlformats.org/officeDocument/2006/relationships/hyperlink" Target="http://fgosvo.ru/fgosvo" TargetMode="External"/><Relationship Id="rId19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eader" Target="header2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gik.org/sveden/document/" TargetMode="External"/><Relationship Id="rId22" Type="http://schemas.openxmlformats.org/officeDocument/2006/relationships/hyperlink" Target="https://mail.yandex.ru/re.jsx?h=a,W_eIR0SnY1p7M4SQQgE5yQ&amp;l=aHR0cDovL3dpbmRvdy5lZHUucnUv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bibliorossica.com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8A96-3480-41CD-87AB-F0829028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38</Pages>
  <Words>8831</Words>
  <Characters>50342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100</cp:revision>
  <cp:lastPrinted>2020-12-04T18:42:00Z</cp:lastPrinted>
  <dcterms:created xsi:type="dcterms:W3CDTF">2020-04-07T12:43:00Z</dcterms:created>
  <dcterms:modified xsi:type="dcterms:W3CDTF">2022-02-08T10:00:00Z</dcterms:modified>
</cp:coreProperties>
</file>